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2BD84" w14:textId="77777777" w:rsidR="00506D16" w:rsidRPr="005A0019" w:rsidRDefault="00672189" w:rsidP="00281750">
      <w:pPr>
        <w:rPr>
          <w:rFonts w:ascii="ヒラギノ角ゴ Pro W3" w:eastAsia="ヒラギノ角ゴ Pro W3" w:hAnsi="ヒラギノ角ゴ Pro W3"/>
          <w:sz w:val="28"/>
          <w:szCs w:val="28"/>
        </w:rPr>
      </w:pPr>
      <w:r w:rsidRPr="005A0019">
        <w:rPr>
          <w:rFonts w:ascii="ヒラギノ角ゴ Pro W3" w:eastAsia="ヒラギノ角ゴ Pro W3" w:hAnsi="ヒラギノ角ゴ Pro W3" w:hint="eastAsia"/>
          <w:sz w:val="28"/>
          <w:lang w:eastAsia="zh-CN"/>
        </w:rPr>
        <w:t>九州大学生体防御医学研究所</w:t>
      </w:r>
      <w:r w:rsidR="00506D16" w:rsidRPr="005A0019">
        <w:rPr>
          <w:rFonts w:ascii="ヒラギノ角ゴ Pro W3" w:eastAsia="ヒラギノ角ゴ Pro W3" w:hAnsi="ヒラギノ角ゴ Pro W3" w:hint="eastAsia"/>
          <w:sz w:val="28"/>
        </w:rPr>
        <w:t xml:space="preserve"> </w:t>
      </w:r>
      <w:r w:rsidR="003B3BF3" w:rsidRPr="005A0019">
        <w:rPr>
          <w:rFonts w:ascii="ヒラギノ角ゴ Pro W3" w:eastAsia="ヒラギノ角ゴ Pro W3" w:hAnsi="ヒラギノ角ゴ Pro W3" w:hint="eastAsia"/>
          <w:sz w:val="28"/>
          <w:szCs w:val="28"/>
        </w:rPr>
        <w:t>附属</w:t>
      </w:r>
      <w:r w:rsidR="00506D16" w:rsidRPr="005A0019">
        <w:rPr>
          <w:rFonts w:ascii="ヒラギノ角ゴ Pro W3" w:eastAsia="ヒラギノ角ゴ Pro W3" w:hAnsi="ヒラギノ角ゴ Pro W3" w:hint="eastAsia"/>
          <w:sz w:val="28"/>
          <w:szCs w:val="28"/>
        </w:rPr>
        <w:t>高深度オミクスサイエンスセンター</w:t>
      </w:r>
    </w:p>
    <w:p w14:paraId="6313C507" w14:textId="03BE2485" w:rsidR="00672189" w:rsidRPr="005A0019" w:rsidRDefault="00506D16" w:rsidP="00281750">
      <w:pPr>
        <w:rPr>
          <w:rFonts w:ascii="ヒラギノ角ゴ Pro W3" w:eastAsia="ヒラギノ角ゴ Pro W3" w:hAnsi="ヒラギノ角ゴ Pro W3"/>
          <w:sz w:val="28"/>
          <w:lang w:eastAsia="zh-TW"/>
        </w:rPr>
      </w:pPr>
      <w:r w:rsidRPr="005A0019">
        <w:rPr>
          <w:rFonts w:ascii="ヒラギノ角ゴ Pro W3" w:eastAsia="ヒラギノ角ゴ Pro W3" w:hAnsi="ヒラギノ角ゴ Pro W3" w:hint="eastAsia"/>
          <w:sz w:val="28"/>
          <w:szCs w:val="28"/>
        </w:rPr>
        <w:t>（細胞不均一性学分野）</w:t>
      </w:r>
      <w:r w:rsidR="005A0019" w:rsidRPr="005A0019">
        <w:rPr>
          <w:rFonts w:ascii="ヒラギノ角ゴ Pro W3" w:eastAsia="ヒラギノ角ゴ Pro W3" w:hAnsi="ヒラギノ角ゴ Pro W3" w:hint="eastAsia"/>
          <w:sz w:val="28"/>
          <w:szCs w:val="28"/>
        </w:rPr>
        <w:t>ポスドク</w:t>
      </w:r>
      <w:r w:rsidR="00672189" w:rsidRPr="005A0019">
        <w:rPr>
          <w:rFonts w:ascii="ヒラギノ角ゴ Pro W3" w:eastAsia="ヒラギノ角ゴ Pro W3" w:hAnsi="ヒラギノ角ゴ Pro W3" w:hint="eastAsia"/>
          <w:sz w:val="28"/>
          <w:lang w:eastAsia="zh-TW"/>
        </w:rPr>
        <w:t>募集</w:t>
      </w:r>
    </w:p>
    <w:p w14:paraId="087A9B20" w14:textId="6064F3E9" w:rsidR="00672189" w:rsidRDefault="00672189" w:rsidP="00281750">
      <w:pPr>
        <w:rPr>
          <w:rFonts w:asciiTheme="minorEastAsia" w:eastAsiaTheme="minorEastAsia" w:hAnsiTheme="minorEastAsia"/>
          <w:szCs w:val="21"/>
          <w:lang w:eastAsia="zh-TW"/>
        </w:rPr>
      </w:pPr>
    </w:p>
    <w:p w14:paraId="1BEE2017" w14:textId="77777777" w:rsidR="00B55AE7" w:rsidRPr="00DD7EE4" w:rsidRDefault="00B55AE7" w:rsidP="00281750">
      <w:pPr>
        <w:rPr>
          <w:rFonts w:asciiTheme="minorEastAsia" w:eastAsiaTheme="minorEastAsia" w:hAnsiTheme="minorEastAsia"/>
          <w:szCs w:val="21"/>
          <w:lang w:eastAsia="zh-TW"/>
        </w:rPr>
      </w:pPr>
    </w:p>
    <w:p w14:paraId="629DDE95" w14:textId="47C91ED7" w:rsidR="00672189" w:rsidRPr="00506D16" w:rsidRDefault="00672189" w:rsidP="00281750">
      <w:pPr>
        <w:rPr>
          <w:rFonts w:asciiTheme="minorEastAsia" w:eastAsiaTheme="minorEastAsia" w:hAnsiTheme="minorEastAsia"/>
          <w:szCs w:val="21"/>
          <w:lang w:eastAsia="zh-TW"/>
        </w:rPr>
      </w:pPr>
      <w:r w:rsidRPr="00DD7EE4">
        <w:rPr>
          <w:rFonts w:asciiTheme="minorEastAsia" w:eastAsiaTheme="minorEastAsia" w:hAnsiTheme="minorEastAsia" w:hint="eastAsia"/>
          <w:szCs w:val="21"/>
          <w:lang w:eastAsia="zh-TW"/>
        </w:rPr>
        <w:t>職　　種：</w:t>
      </w:r>
      <w:r w:rsidR="0023206A">
        <w:rPr>
          <w:rFonts w:asciiTheme="minorEastAsia" w:eastAsiaTheme="minorEastAsia" w:hAnsiTheme="minorEastAsia" w:hint="eastAsia"/>
          <w:szCs w:val="21"/>
        </w:rPr>
        <w:t>学術研究員</w:t>
      </w:r>
    </w:p>
    <w:p w14:paraId="5D70F0AA" w14:textId="64B8DA82" w:rsidR="00672189" w:rsidRPr="00506D16" w:rsidRDefault="00672189" w:rsidP="00281750">
      <w:pPr>
        <w:rPr>
          <w:rFonts w:asciiTheme="minorEastAsia" w:eastAsia="PMingLiU" w:hAnsiTheme="minorEastAsia"/>
          <w:szCs w:val="21"/>
        </w:rPr>
      </w:pPr>
      <w:r w:rsidRPr="00506D16">
        <w:rPr>
          <w:rFonts w:asciiTheme="minorEastAsia" w:eastAsiaTheme="minorEastAsia" w:hAnsiTheme="minorEastAsia" w:hint="eastAsia"/>
          <w:szCs w:val="21"/>
          <w:lang w:eastAsia="zh-TW"/>
        </w:rPr>
        <w:t>分　　野：</w:t>
      </w:r>
      <w:r w:rsidR="00506D16" w:rsidRPr="00506D16">
        <w:rPr>
          <w:rFonts w:asciiTheme="minorEastAsia" w:eastAsiaTheme="minorEastAsia" w:hAnsiTheme="minorEastAsia" w:hint="eastAsia"/>
          <w:szCs w:val="21"/>
        </w:rPr>
        <w:t>細胞不均一性学分野</w:t>
      </w:r>
    </w:p>
    <w:p w14:paraId="50CD913C" w14:textId="77777777" w:rsidR="00672189" w:rsidRPr="00506D16" w:rsidRDefault="00672189" w:rsidP="00281750">
      <w:pPr>
        <w:rPr>
          <w:rFonts w:asciiTheme="minorEastAsia" w:eastAsiaTheme="minorEastAsia" w:hAnsiTheme="minorEastAsia"/>
          <w:szCs w:val="21"/>
          <w:lang w:eastAsia="zh-TW"/>
        </w:rPr>
      </w:pPr>
      <w:r w:rsidRPr="00506D16">
        <w:rPr>
          <w:rFonts w:asciiTheme="minorEastAsia" w:eastAsiaTheme="minorEastAsia" w:hAnsiTheme="minorEastAsia" w:hint="eastAsia"/>
          <w:szCs w:val="21"/>
          <w:lang w:eastAsia="zh-TW"/>
        </w:rPr>
        <w:t>募集人員：</w:t>
      </w:r>
      <w:r w:rsidR="008177DA" w:rsidRPr="00506D16">
        <w:rPr>
          <w:rFonts w:asciiTheme="minorEastAsia" w:eastAsiaTheme="minorEastAsia" w:hAnsiTheme="minorEastAsia" w:hint="eastAsia"/>
          <w:szCs w:val="21"/>
          <w:lang w:eastAsia="zh-TW"/>
        </w:rPr>
        <w:t>１</w:t>
      </w:r>
      <w:r w:rsidRPr="00506D16">
        <w:rPr>
          <w:rFonts w:asciiTheme="minorEastAsia" w:eastAsiaTheme="minorEastAsia" w:hAnsiTheme="minorEastAsia" w:hint="eastAsia"/>
          <w:szCs w:val="21"/>
          <w:lang w:eastAsia="zh-TW"/>
        </w:rPr>
        <w:t>名</w:t>
      </w:r>
    </w:p>
    <w:p w14:paraId="79497EB7" w14:textId="77777777" w:rsidR="00672189" w:rsidRPr="00DD7EE4" w:rsidRDefault="00672189" w:rsidP="00281750">
      <w:pPr>
        <w:rPr>
          <w:rFonts w:asciiTheme="minorEastAsia" w:eastAsiaTheme="minorEastAsia" w:hAnsiTheme="minorEastAsia"/>
          <w:szCs w:val="21"/>
          <w:lang w:eastAsia="zh-TW"/>
        </w:rPr>
      </w:pPr>
    </w:p>
    <w:p w14:paraId="138F1D1B" w14:textId="102CE43A" w:rsidR="00672189" w:rsidRPr="00DD7EE4" w:rsidRDefault="00672189" w:rsidP="00281750">
      <w:pPr>
        <w:rPr>
          <w:rFonts w:asciiTheme="minorEastAsia" w:eastAsiaTheme="minorEastAsia" w:hAnsiTheme="minorEastAsia"/>
          <w:szCs w:val="21"/>
        </w:rPr>
      </w:pPr>
      <w:r w:rsidRPr="00DD7EE4">
        <w:rPr>
          <w:rFonts w:asciiTheme="minorEastAsia" w:eastAsiaTheme="minorEastAsia" w:hAnsiTheme="minorEastAsia" w:hint="eastAsia"/>
          <w:szCs w:val="21"/>
          <w:lang w:eastAsia="zh-TW"/>
        </w:rPr>
        <w:t>応募締切：</w:t>
      </w:r>
      <w:r w:rsidR="005A0019">
        <w:rPr>
          <w:rFonts w:asciiTheme="minorEastAsia" w:eastAsiaTheme="minorEastAsia" w:hAnsiTheme="minorEastAsia" w:hint="eastAsia"/>
          <w:szCs w:val="21"/>
        </w:rPr>
        <w:t>随時受付、候補者が決定次第締め切ります。</w:t>
      </w:r>
    </w:p>
    <w:p w14:paraId="5960DE3E" w14:textId="1951E228" w:rsidR="00672189" w:rsidRDefault="00672189" w:rsidP="00281750">
      <w:pPr>
        <w:rPr>
          <w:rFonts w:asciiTheme="minorEastAsia" w:eastAsia="PMingLiU" w:hAnsiTheme="minorEastAsia"/>
          <w:szCs w:val="21"/>
          <w:lang w:eastAsia="zh-TW"/>
        </w:rPr>
      </w:pPr>
    </w:p>
    <w:p w14:paraId="755DDD2A" w14:textId="77777777" w:rsidR="00B55AE7" w:rsidRDefault="00B55AE7" w:rsidP="00281750">
      <w:pPr>
        <w:rPr>
          <w:rFonts w:asciiTheme="minorEastAsia" w:eastAsia="PMingLiU" w:hAnsiTheme="minorEastAsia"/>
          <w:szCs w:val="21"/>
          <w:lang w:eastAsia="zh-TW"/>
        </w:rPr>
      </w:pPr>
    </w:p>
    <w:p w14:paraId="64B571FD" w14:textId="69597B80" w:rsidR="00506D16" w:rsidRPr="00506D16" w:rsidRDefault="00506D16" w:rsidP="00281750">
      <w:pPr>
        <w:rPr>
          <w:rFonts w:asciiTheme="minorEastAsia" w:eastAsia="PMingLiU" w:hAnsiTheme="minorEastAsia"/>
          <w:szCs w:val="21"/>
          <w:lang w:eastAsia="zh-TW"/>
        </w:rPr>
      </w:pPr>
      <w:r>
        <w:rPr>
          <w:rFonts w:asciiTheme="minorEastAsia" w:eastAsiaTheme="minorEastAsia" w:hAnsiTheme="minorEastAsia" w:hint="eastAsia"/>
          <w:szCs w:val="21"/>
        </w:rPr>
        <w:t>当分野の概要</w:t>
      </w:r>
    </w:p>
    <w:p w14:paraId="53B4A34D" w14:textId="6B01FC4A" w:rsidR="00567A9F" w:rsidRDefault="00EC050B" w:rsidP="00EC050B">
      <w:pPr>
        <w:rPr>
          <w:rFonts w:ascii="ＭＳ 明朝" w:hAnsi="ＭＳ 明朝"/>
          <w:kern w:val="0"/>
          <w:szCs w:val="26"/>
        </w:rPr>
      </w:pPr>
      <w:r w:rsidRPr="00DD7EE4">
        <w:rPr>
          <w:rFonts w:ascii="ＭＳ 明朝" w:hAnsi="ＭＳ 明朝" w:hint="eastAsia"/>
          <w:kern w:val="0"/>
          <w:szCs w:val="26"/>
          <w:lang w:eastAsia="zh-TW"/>
        </w:rPr>
        <w:t xml:space="preserve">　</w:t>
      </w:r>
      <w:r w:rsidR="005B7B19" w:rsidRPr="005A0019">
        <w:rPr>
          <w:rFonts w:ascii="ＭＳ 明朝" w:hAnsi="ＭＳ 明朝" w:hint="eastAsia"/>
          <w:kern w:val="0"/>
          <w:szCs w:val="26"/>
        </w:rPr>
        <w:t>人体には様々な種類の細胞が存在し、一つの臓器</w:t>
      </w:r>
      <w:r w:rsidR="00123D88" w:rsidRPr="005A0019">
        <w:rPr>
          <w:rFonts w:ascii="ＭＳ 明朝" w:hAnsi="ＭＳ 明朝" w:hint="eastAsia"/>
          <w:kern w:val="0"/>
          <w:szCs w:val="26"/>
        </w:rPr>
        <w:t>も</w:t>
      </w:r>
      <w:r w:rsidR="00CF5BBB" w:rsidRPr="005A0019">
        <w:rPr>
          <w:rFonts w:ascii="ＭＳ 明朝" w:hAnsi="ＭＳ 明朝" w:hint="eastAsia"/>
          <w:kern w:val="0"/>
          <w:szCs w:val="26"/>
        </w:rPr>
        <w:t>多様な細胞種</w:t>
      </w:r>
      <w:r w:rsidR="00123D88" w:rsidRPr="005A0019">
        <w:rPr>
          <w:rFonts w:ascii="ＭＳ 明朝" w:hAnsi="ＭＳ 明朝" w:hint="eastAsia"/>
          <w:kern w:val="0"/>
          <w:szCs w:val="26"/>
        </w:rPr>
        <w:t>で構成されています。また最近、これまでは一</w:t>
      </w:r>
      <w:r w:rsidR="0049001A" w:rsidRPr="005A0019">
        <w:rPr>
          <w:rFonts w:ascii="ＭＳ 明朝" w:hAnsi="ＭＳ 明朝" w:hint="eastAsia"/>
          <w:kern w:val="0"/>
          <w:szCs w:val="26"/>
        </w:rPr>
        <w:t>つの</w:t>
      </w:r>
      <w:r w:rsidR="00123D88" w:rsidRPr="005A0019">
        <w:rPr>
          <w:rFonts w:ascii="ＭＳ 明朝" w:hAnsi="ＭＳ 明朝" w:hint="eastAsia"/>
          <w:kern w:val="0"/>
          <w:szCs w:val="26"/>
        </w:rPr>
        <w:t>種類と考えられてきた細胞も</w:t>
      </w:r>
      <w:r w:rsidR="006D39D1" w:rsidRPr="005A0019">
        <w:rPr>
          <w:rFonts w:ascii="ＭＳ 明朝" w:hAnsi="ＭＳ 明朝" w:hint="eastAsia"/>
          <w:kern w:val="0"/>
          <w:szCs w:val="26"/>
        </w:rPr>
        <w:t>均一ではなく、不均一な集団であることがわかってきています。生体の恒常性は、この不均一な細胞群が連携し生み出す秩序によって支えられています。当該分野では、</w:t>
      </w:r>
      <w:r w:rsidR="00CF5BBB" w:rsidRPr="005A0019">
        <w:rPr>
          <w:rFonts w:ascii="ＭＳ 明朝" w:hAnsi="ＭＳ 明朝" w:hint="eastAsia"/>
          <w:kern w:val="0"/>
          <w:szCs w:val="26"/>
        </w:rPr>
        <w:t>健康維持に欠くことができない骨格筋を構成する細胞群</w:t>
      </w:r>
      <w:r w:rsidR="00B8009A" w:rsidRPr="005A0019">
        <w:rPr>
          <w:rFonts w:ascii="ＭＳ 明朝" w:hAnsi="ＭＳ 明朝" w:hint="eastAsia"/>
          <w:kern w:val="0"/>
          <w:szCs w:val="26"/>
        </w:rPr>
        <w:t>が織り成す連関機構</w:t>
      </w:r>
      <w:r w:rsidR="00CF5BBB" w:rsidRPr="005A0019">
        <w:rPr>
          <w:rFonts w:ascii="ＭＳ 明朝" w:hAnsi="ＭＳ 明朝" w:hint="eastAsia"/>
          <w:kern w:val="0"/>
          <w:szCs w:val="26"/>
        </w:rPr>
        <w:t>を解析し、</w:t>
      </w:r>
      <w:r w:rsidR="001606BC" w:rsidRPr="005A0019">
        <w:rPr>
          <w:rFonts w:ascii="ＭＳ 明朝" w:hAnsi="ＭＳ 明朝" w:hint="eastAsia"/>
          <w:kern w:val="0"/>
          <w:szCs w:val="26"/>
        </w:rPr>
        <w:t>筋の健全性</w:t>
      </w:r>
      <w:r w:rsidR="00B8009A" w:rsidRPr="005A0019">
        <w:rPr>
          <w:rFonts w:ascii="ＭＳ 明朝" w:hAnsi="ＭＳ 明朝" w:hint="eastAsia"/>
          <w:kern w:val="0"/>
          <w:szCs w:val="26"/>
        </w:rPr>
        <w:t>が維持される仕組みの理解を目指しています。</w:t>
      </w:r>
      <w:r w:rsidR="000C3C28" w:rsidRPr="005A0019">
        <w:rPr>
          <w:rFonts w:ascii="ＭＳ 明朝" w:hAnsi="ＭＳ 明朝" w:hint="eastAsia"/>
          <w:kern w:val="0"/>
          <w:szCs w:val="26"/>
        </w:rPr>
        <w:t>また</w:t>
      </w:r>
      <w:r w:rsidR="00B77B58" w:rsidRPr="005A0019">
        <w:rPr>
          <w:rFonts w:ascii="ＭＳ 明朝" w:hAnsi="ＭＳ 明朝" w:hint="eastAsia"/>
          <w:kern w:val="0"/>
          <w:szCs w:val="26"/>
        </w:rPr>
        <w:t>、筋疾患や加齢に伴うサルコペニアなどの病態下</w:t>
      </w:r>
      <w:r w:rsidR="00A534D8" w:rsidRPr="005A0019">
        <w:rPr>
          <w:rFonts w:ascii="ＭＳ 明朝" w:hAnsi="ＭＳ 明朝" w:hint="eastAsia"/>
          <w:kern w:val="0"/>
          <w:szCs w:val="26"/>
        </w:rPr>
        <w:t>において</w:t>
      </w:r>
      <w:r w:rsidR="000C3C28" w:rsidRPr="005A0019">
        <w:rPr>
          <w:rFonts w:ascii="ＭＳ 明朝" w:hAnsi="ＭＳ 明朝" w:hint="eastAsia"/>
          <w:kern w:val="0"/>
          <w:szCs w:val="26"/>
        </w:rPr>
        <w:t>異常をきたす細胞種や細胞連関を明らかに</w:t>
      </w:r>
      <w:r w:rsidR="00A534D8" w:rsidRPr="005A0019">
        <w:rPr>
          <w:rFonts w:ascii="ＭＳ 明朝" w:hAnsi="ＭＳ 明朝" w:hint="eastAsia"/>
          <w:kern w:val="0"/>
          <w:szCs w:val="26"/>
        </w:rPr>
        <w:t>することで、疾患のメカニズム</w:t>
      </w:r>
      <w:r w:rsidR="00861F89" w:rsidRPr="005A0019">
        <w:rPr>
          <w:rFonts w:ascii="ＭＳ 明朝" w:hAnsi="ＭＳ 明朝" w:hint="eastAsia"/>
          <w:kern w:val="0"/>
          <w:szCs w:val="26"/>
        </w:rPr>
        <w:t>を</w:t>
      </w:r>
      <w:r w:rsidR="00A534D8" w:rsidRPr="005A0019">
        <w:rPr>
          <w:rFonts w:ascii="ＭＳ 明朝" w:hAnsi="ＭＳ 明朝" w:hint="eastAsia"/>
          <w:kern w:val="0"/>
          <w:szCs w:val="26"/>
        </w:rPr>
        <w:t>解明</w:t>
      </w:r>
      <w:r w:rsidR="00861F89" w:rsidRPr="005A0019">
        <w:rPr>
          <w:rFonts w:ascii="ＭＳ 明朝" w:hAnsi="ＭＳ 明朝" w:hint="eastAsia"/>
          <w:kern w:val="0"/>
          <w:szCs w:val="26"/>
        </w:rPr>
        <w:t>します</w:t>
      </w:r>
      <w:r w:rsidR="00A534D8" w:rsidRPr="005A0019">
        <w:rPr>
          <w:rFonts w:ascii="ＭＳ 明朝" w:hAnsi="ＭＳ 明朝" w:hint="eastAsia"/>
          <w:kern w:val="0"/>
          <w:szCs w:val="26"/>
        </w:rPr>
        <w:t>。遺伝子改変マウスやヒト細胞を駆使してこれらの</w:t>
      </w:r>
      <w:r w:rsidR="00B95FAC" w:rsidRPr="005A0019">
        <w:rPr>
          <w:rFonts w:ascii="ＭＳ 明朝" w:hAnsi="ＭＳ 明朝" w:hint="eastAsia"/>
          <w:kern w:val="0"/>
          <w:szCs w:val="26"/>
        </w:rPr>
        <w:t>目的達成を図り、得られた成果を筋疾患やサルコペニアの予防・治療法開発につなげ</w:t>
      </w:r>
      <w:r w:rsidR="0049001A" w:rsidRPr="005A0019">
        <w:rPr>
          <w:rFonts w:ascii="ＭＳ 明朝" w:hAnsi="ＭＳ 明朝" w:hint="eastAsia"/>
          <w:kern w:val="0"/>
          <w:szCs w:val="26"/>
        </w:rPr>
        <w:t>ることで健康長寿の実現に貢献します</w:t>
      </w:r>
      <w:r w:rsidR="00B95FAC" w:rsidRPr="005A0019">
        <w:rPr>
          <w:rFonts w:ascii="ＭＳ 明朝" w:hAnsi="ＭＳ 明朝" w:hint="eastAsia"/>
          <w:kern w:val="0"/>
          <w:szCs w:val="26"/>
        </w:rPr>
        <w:t>。</w:t>
      </w:r>
    </w:p>
    <w:p w14:paraId="0E8EE22B" w14:textId="77777777" w:rsidR="00672189" w:rsidRPr="00DD7EE4" w:rsidRDefault="00672189" w:rsidP="00281750">
      <w:pPr>
        <w:rPr>
          <w:rFonts w:asciiTheme="minorEastAsia" w:eastAsiaTheme="minorEastAsia" w:hAnsiTheme="minorEastAsia"/>
          <w:szCs w:val="21"/>
        </w:rPr>
      </w:pPr>
    </w:p>
    <w:p w14:paraId="0DC02E74" w14:textId="7014AAF5" w:rsidR="005D2FFE" w:rsidRPr="00DD7EE4" w:rsidRDefault="00672189" w:rsidP="005A0019">
      <w:pPr>
        <w:ind w:left="1050" w:hangingChars="500" w:hanging="1050"/>
        <w:rPr>
          <w:rFonts w:asciiTheme="minorEastAsia" w:eastAsiaTheme="minorEastAsia" w:hAnsiTheme="minorEastAsia"/>
          <w:szCs w:val="21"/>
        </w:rPr>
      </w:pPr>
      <w:r w:rsidRPr="005A0019">
        <w:rPr>
          <w:rFonts w:ascii="ＭＳ 明朝" w:hAnsi="ＭＳ 明朝" w:hint="eastAsia"/>
          <w:szCs w:val="21"/>
        </w:rPr>
        <w:t>応募資格：</w:t>
      </w:r>
      <w:r w:rsidR="005A0019">
        <w:rPr>
          <w:rFonts w:ascii="ＭＳ 明朝" w:hAnsi="ＭＳ 明朝" w:hint="eastAsia"/>
          <w:szCs w:val="21"/>
        </w:rPr>
        <w:t>博士の学位を有する者、または、博士の学位を有する者に相当する研究能力を有すると認められる者。</w:t>
      </w:r>
      <w:r w:rsidR="005A0019" w:rsidRPr="005A0019">
        <w:rPr>
          <w:rFonts w:ascii="ＭＳ 明朝" w:hAnsi="ＭＳ 明朝" w:hint="eastAsia"/>
        </w:rPr>
        <w:t>上記研究プロジェクトに興味を持ち、熱意を持って研究に取り組んでくれる者。</w:t>
      </w:r>
      <w:r w:rsidR="0083622E" w:rsidRPr="005A0019">
        <w:rPr>
          <w:rFonts w:ascii="ＭＳ 明朝" w:hAnsi="ＭＳ 明朝" w:hint="eastAsia"/>
          <w:szCs w:val="26"/>
        </w:rPr>
        <w:t>細胞生物学</w:t>
      </w:r>
      <w:r w:rsidR="00EC050B" w:rsidRPr="005A0019">
        <w:rPr>
          <w:rFonts w:ascii="ＭＳ 明朝" w:hAnsi="ＭＳ 明朝" w:hint="eastAsia"/>
          <w:szCs w:val="26"/>
        </w:rPr>
        <w:t>・</w:t>
      </w:r>
      <w:r w:rsidR="00EC050B" w:rsidRPr="005A0019">
        <w:rPr>
          <w:rFonts w:ascii="ＭＳ 明朝" w:hAnsi="ＭＳ 明朝" w:hint="eastAsia"/>
        </w:rPr>
        <w:t>分子生物学・</w:t>
      </w:r>
      <w:r w:rsidR="00877DE7" w:rsidRPr="005A0019">
        <w:rPr>
          <w:rFonts w:ascii="ＭＳ 明朝" w:hAnsi="ＭＳ 明朝" w:hint="eastAsia"/>
          <w:szCs w:val="26"/>
        </w:rPr>
        <w:t>健康科学・</w:t>
      </w:r>
      <w:r w:rsidR="0083622E" w:rsidRPr="005A0019">
        <w:rPr>
          <w:rFonts w:ascii="ＭＳ 明朝" w:hAnsi="ＭＳ 明朝" w:hint="eastAsia"/>
        </w:rPr>
        <w:t>動物実験</w:t>
      </w:r>
      <w:r w:rsidR="005A0019" w:rsidRPr="005A0019">
        <w:rPr>
          <w:rFonts w:ascii="ＭＳ 明朝" w:hAnsi="ＭＳ 明朝" w:hint="eastAsia"/>
        </w:rPr>
        <w:t>などの分野における</w:t>
      </w:r>
      <w:r w:rsidR="00EC050B" w:rsidRPr="005A0019">
        <w:rPr>
          <w:rFonts w:hint="eastAsia"/>
        </w:rPr>
        <w:t>知識と研究経験を</w:t>
      </w:r>
      <w:r w:rsidR="005A0019" w:rsidRPr="005A0019">
        <w:rPr>
          <w:rFonts w:hint="eastAsia"/>
        </w:rPr>
        <w:t>有する者が望ましい</w:t>
      </w:r>
      <w:r w:rsidR="005A0019">
        <w:rPr>
          <w:rFonts w:hint="eastAsia"/>
        </w:rPr>
        <w:t>（</w:t>
      </w:r>
      <w:r w:rsidR="00BE2204">
        <w:rPr>
          <w:rFonts w:hint="eastAsia"/>
        </w:rPr>
        <w:t>必須ではありません</w:t>
      </w:r>
      <w:r w:rsidR="005A0019">
        <w:rPr>
          <w:rFonts w:hint="eastAsia"/>
        </w:rPr>
        <w:t>）。</w:t>
      </w:r>
    </w:p>
    <w:p w14:paraId="209A362B" w14:textId="2FF056F7" w:rsidR="00672189" w:rsidRPr="00506D16" w:rsidRDefault="00672189" w:rsidP="00281750">
      <w:pPr>
        <w:rPr>
          <w:rFonts w:asciiTheme="minorEastAsia" w:eastAsiaTheme="minorEastAsia" w:hAnsiTheme="minorEastAsia"/>
          <w:szCs w:val="21"/>
        </w:rPr>
      </w:pPr>
    </w:p>
    <w:p w14:paraId="1810C1E9" w14:textId="77777777" w:rsidR="00B72271" w:rsidRDefault="00B72271" w:rsidP="00B72271">
      <w:pPr>
        <w:rPr>
          <w:color w:val="000000" w:themeColor="text1"/>
        </w:rPr>
      </w:pPr>
      <w:r>
        <w:rPr>
          <w:rFonts w:hint="eastAsia"/>
          <w:color w:val="000000" w:themeColor="text1"/>
        </w:rPr>
        <w:t>勤務場所：九州大学、</w:t>
      </w:r>
      <w:r w:rsidRPr="007028FA">
        <w:rPr>
          <w:rFonts w:hint="eastAsia"/>
          <w:color w:val="000000" w:themeColor="text1"/>
        </w:rPr>
        <w:t>生体防御医学研究所（福岡市東区馬出３－１－１）</w:t>
      </w:r>
    </w:p>
    <w:p w14:paraId="500BDF35" w14:textId="77777777" w:rsidR="00B72271" w:rsidRDefault="00B72271" w:rsidP="00B72271">
      <w:pPr>
        <w:rPr>
          <w:color w:val="000000" w:themeColor="text1"/>
          <w:szCs w:val="21"/>
        </w:rPr>
      </w:pPr>
    </w:p>
    <w:p w14:paraId="1CCA298C" w14:textId="1227A499" w:rsidR="0088192D" w:rsidRPr="00506D16" w:rsidRDefault="00BE2204" w:rsidP="00B72271">
      <w:pPr>
        <w:rPr>
          <w:color w:val="000000" w:themeColor="text1"/>
          <w:szCs w:val="21"/>
        </w:rPr>
      </w:pPr>
      <w:r>
        <w:rPr>
          <w:rFonts w:hint="eastAsia"/>
          <w:color w:val="000000" w:themeColor="text1"/>
          <w:szCs w:val="21"/>
        </w:rPr>
        <w:t>雇用期間</w:t>
      </w:r>
      <w:r w:rsidR="0088192D" w:rsidRPr="00506D16">
        <w:rPr>
          <w:rFonts w:hint="eastAsia"/>
          <w:color w:val="000000" w:themeColor="text1"/>
          <w:szCs w:val="21"/>
        </w:rPr>
        <w:t>：</w:t>
      </w:r>
      <w:r w:rsidR="00AF663B">
        <w:rPr>
          <w:rFonts w:hint="eastAsia"/>
          <w:color w:val="000000" w:themeColor="text1"/>
          <w:szCs w:val="21"/>
        </w:rPr>
        <w:t>３</w:t>
      </w:r>
      <w:r>
        <w:rPr>
          <w:rFonts w:hint="eastAsia"/>
          <w:color w:val="000000" w:themeColor="text1"/>
          <w:szCs w:val="21"/>
        </w:rPr>
        <w:t>年（</w:t>
      </w:r>
      <w:r w:rsidR="00C64954">
        <w:rPr>
          <w:rFonts w:hint="eastAsia"/>
          <w:color w:val="000000" w:themeColor="text1"/>
          <w:szCs w:val="21"/>
        </w:rPr>
        <w:t>４年まで</w:t>
      </w:r>
      <w:r>
        <w:rPr>
          <w:rFonts w:hint="eastAsia"/>
          <w:color w:val="000000" w:themeColor="text1"/>
          <w:szCs w:val="21"/>
        </w:rPr>
        <w:t>延長あり）</w:t>
      </w:r>
    </w:p>
    <w:p w14:paraId="0F874135" w14:textId="52DD495F" w:rsidR="007028FA" w:rsidRPr="00B72271" w:rsidRDefault="007028FA" w:rsidP="00281750">
      <w:pPr>
        <w:rPr>
          <w:color w:val="000000" w:themeColor="text1"/>
        </w:rPr>
      </w:pPr>
    </w:p>
    <w:p w14:paraId="3C63BBB9" w14:textId="77777777" w:rsidR="00B55AE7" w:rsidRPr="00DD7EE4" w:rsidRDefault="00B72271" w:rsidP="00B55AE7">
      <w:pPr>
        <w:rPr>
          <w:rFonts w:asciiTheme="minorEastAsia" w:eastAsiaTheme="minorEastAsia" w:hAnsiTheme="minorEastAsia"/>
          <w:szCs w:val="21"/>
          <w:lang w:eastAsia="zh-TW"/>
        </w:rPr>
      </w:pPr>
      <w:r w:rsidRPr="00B72271">
        <w:rPr>
          <w:rFonts w:hint="eastAsia"/>
          <w:color w:val="000000" w:themeColor="text1"/>
        </w:rPr>
        <w:t>勤務態様</w:t>
      </w:r>
      <w:r w:rsidR="007028FA">
        <w:rPr>
          <w:rFonts w:hint="eastAsia"/>
          <w:color w:val="000000" w:themeColor="text1"/>
        </w:rPr>
        <w:t>：</w:t>
      </w:r>
      <w:r w:rsidRPr="007028FA">
        <w:rPr>
          <w:rFonts w:hint="eastAsia"/>
          <w:color w:val="000000" w:themeColor="text1"/>
        </w:rPr>
        <w:t>九州大学</w:t>
      </w:r>
      <w:r>
        <w:rPr>
          <w:rFonts w:hint="eastAsia"/>
          <w:color w:val="000000" w:themeColor="text1"/>
        </w:rPr>
        <w:t>学術研究員等</w:t>
      </w:r>
      <w:r w:rsidRPr="007028FA">
        <w:rPr>
          <w:rFonts w:hint="eastAsia"/>
          <w:color w:val="000000" w:themeColor="text1"/>
        </w:rPr>
        <w:t>規定に準ずる</w:t>
      </w:r>
    </w:p>
    <w:p w14:paraId="592574A2" w14:textId="610923B8" w:rsidR="00B55AE7" w:rsidRDefault="00B55AE7" w:rsidP="00B55AE7">
      <w:pPr>
        <w:ind w:firstLineChars="500" w:firstLine="1050"/>
        <w:rPr>
          <w:color w:val="000000" w:themeColor="text1"/>
        </w:rPr>
      </w:pPr>
      <w:r w:rsidRPr="00C64954">
        <w:rPr>
          <w:rFonts w:hint="eastAsia"/>
          <w:color w:val="000000" w:themeColor="text1"/>
        </w:rPr>
        <w:t>専門業務型裁量労働制（１日７時間４５分、１週３８時間４５分）</w:t>
      </w:r>
    </w:p>
    <w:p w14:paraId="36AC28DB" w14:textId="08DC080B" w:rsidR="00B55AE7" w:rsidRDefault="00B55AE7" w:rsidP="00B55AE7">
      <w:pPr>
        <w:ind w:firstLineChars="500" w:firstLine="1050"/>
        <w:rPr>
          <w:rFonts w:asciiTheme="minorEastAsia" w:eastAsiaTheme="minorEastAsia" w:hAnsiTheme="minorEastAsia"/>
          <w:szCs w:val="21"/>
        </w:rPr>
      </w:pPr>
      <w:r w:rsidRPr="007028FA">
        <w:rPr>
          <w:rFonts w:hint="eastAsia"/>
          <w:color w:val="000000" w:themeColor="text1"/>
        </w:rPr>
        <w:t>各種保険完備</w:t>
      </w:r>
    </w:p>
    <w:p w14:paraId="0A4445ED" w14:textId="77777777" w:rsidR="00B72271" w:rsidRDefault="00B72271" w:rsidP="007028FA">
      <w:pPr>
        <w:rPr>
          <w:color w:val="000000" w:themeColor="text1"/>
        </w:rPr>
      </w:pPr>
    </w:p>
    <w:p w14:paraId="62BBFC94" w14:textId="2924F7D4" w:rsidR="00B72271" w:rsidRPr="00B72271" w:rsidRDefault="00B72271" w:rsidP="007028FA">
      <w:pPr>
        <w:rPr>
          <w:color w:val="000000" w:themeColor="text1"/>
        </w:rPr>
      </w:pPr>
      <w:r>
        <w:rPr>
          <w:rFonts w:hint="eastAsia"/>
          <w:color w:val="000000" w:themeColor="text1"/>
        </w:rPr>
        <w:t>着任時期：令和　５</w:t>
      </w:r>
      <w:r w:rsidRPr="00DD7EE4">
        <w:rPr>
          <w:rFonts w:hint="eastAsia"/>
          <w:color w:val="000000" w:themeColor="text1"/>
        </w:rPr>
        <w:t xml:space="preserve">年　</w:t>
      </w:r>
      <w:r>
        <w:rPr>
          <w:rFonts w:hint="eastAsia"/>
          <w:color w:val="000000" w:themeColor="text1"/>
        </w:rPr>
        <w:t>4</w:t>
      </w:r>
      <w:r w:rsidRPr="00DD7EE4">
        <w:rPr>
          <w:rFonts w:hint="eastAsia"/>
          <w:color w:val="000000" w:themeColor="text1"/>
        </w:rPr>
        <w:t xml:space="preserve">月　</w:t>
      </w:r>
      <w:r>
        <w:rPr>
          <w:rFonts w:hint="eastAsia"/>
          <w:color w:val="000000" w:themeColor="text1"/>
        </w:rPr>
        <w:t>１</w:t>
      </w:r>
      <w:r w:rsidRPr="00DD7EE4">
        <w:rPr>
          <w:rFonts w:hint="eastAsia"/>
          <w:color w:val="000000" w:themeColor="text1"/>
        </w:rPr>
        <w:t>日</w:t>
      </w:r>
      <w:r>
        <w:rPr>
          <w:rFonts w:hint="eastAsia"/>
          <w:color w:val="000000" w:themeColor="text1"/>
        </w:rPr>
        <w:t>以降で可能な限り早い時期</w:t>
      </w:r>
    </w:p>
    <w:p w14:paraId="4A2A4D8F" w14:textId="7F2C2A2D" w:rsidR="00672189" w:rsidRDefault="00672189" w:rsidP="00281750">
      <w:pPr>
        <w:rPr>
          <w:rFonts w:asciiTheme="minorEastAsia" w:eastAsiaTheme="minorEastAsia" w:hAnsiTheme="minorEastAsia"/>
          <w:szCs w:val="21"/>
        </w:rPr>
      </w:pPr>
    </w:p>
    <w:p w14:paraId="2BDA5FD5" w14:textId="77777777" w:rsidR="00B72271" w:rsidRPr="00DD7EE4" w:rsidRDefault="00B72271" w:rsidP="00B72271">
      <w:pPr>
        <w:rPr>
          <w:rFonts w:asciiTheme="minorEastAsia" w:eastAsiaTheme="minorEastAsia" w:hAnsiTheme="minorEastAsia"/>
          <w:szCs w:val="21"/>
          <w:lang w:eastAsia="zh-TW"/>
        </w:rPr>
      </w:pPr>
      <w:r w:rsidRPr="00DD7EE4">
        <w:rPr>
          <w:rFonts w:asciiTheme="minorEastAsia" w:eastAsiaTheme="minorEastAsia" w:hAnsiTheme="minorEastAsia" w:hint="eastAsia"/>
          <w:szCs w:val="21"/>
          <w:lang w:eastAsia="zh-TW"/>
        </w:rPr>
        <w:t>提出書類：①</w:t>
      </w:r>
      <w:r w:rsidRPr="00DD7EE4">
        <w:rPr>
          <w:rFonts w:asciiTheme="minorEastAsia" w:eastAsiaTheme="minorEastAsia" w:hAnsiTheme="minorEastAsia" w:hint="eastAsia"/>
          <w:szCs w:val="21"/>
        </w:rPr>
        <w:t>履歴書</w:t>
      </w:r>
    </w:p>
    <w:p w14:paraId="739B2C44" w14:textId="77777777" w:rsidR="00B72271" w:rsidRDefault="00B72271" w:rsidP="00B72271">
      <w:pPr>
        <w:ind w:firstLineChars="500" w:firstLine="1050"/>
        <w:rPr>
          <w:rFonts w:asciiTheme="minorEastAsia" w:eastAsiaTheme="minorEastAsia" w:hAnsiTheme="minorEastAsia"/>
          <w:szCs w:val="21"/>
        </w:rPr>
      </w:pPr>
      <w:r w:rsidRPr="00DD7EE4">
        <w:rPr>
          <w:rFonts w:asciiTheme="minorEastAsia" w:eastAsiaTheme="minorEastAsia" w:hAnsiTheme="minorEastAsia" w:hint="eastAsia"/>
          <w:szCs w:val="21"/>
        </w:rPr>
        <w:t>②これまでの研究内容</w:t>
      </w:r>
      <w:r>
        <w:rPr>
          <w:rFonts w:asciiTheme="minorEastAsia" w:eastAsiaTheme="minorEastAsia" w:hAnsiTheme="minorEastAsia" w:hint="eastAsia"/>
          <w:szCs w:val="21"/>
        </w:rPr>
        <w:t>と今後の抱負（合わせて</w:t>
      </w:r>
      <w:r w:rsidRPr="00DD7EE4">
        <w:rPr>
          <w:rFonts w:asciiTheme="minorEastAsia" w:eastAsiaTheme="minorEastAsia" w:hAnsiTheme="minorEastAsia"/>
          <w:szCs w:val="21"/>
        </w:rPr>
        <w:t>A4</w:t>
      </w:r>
      <w:r w:rsidRPr="00DD7EE4">
        <w:rPr>
          <w:rFonts w:asciiTheme="minorEastAsia" w:eastAsiaTheme="minorEastAsia" w:hAnsiTheme="minorEastAsia" w:hint="eastAsia"/>
          <w:szCs w:val="21"/>
        </w:rPr>
        <w:t>紙</w:t>
      </w:r>
      <w:r>
        <w:rPr>
          <w:rFonts w:asciiTheme="minorEastAsia" w:eastAsiaTheme="minorEastAsia" w:hAnsiTheme="minorEastAsia" w:hint="eastAsia"/>
          <w:szCs w:val="21"/>
        </w:rPr>
        <w:t>2</w:t>
      </w:r>
      <w:r w:rsidRPr="00DD7EE4">
        <w:rPr>
          <w:rFonts w:asciiTheme="minorEastAsia" w:eastAsiaTheme="minorEastAsia" w:hAnsiTheme="minorEastAsia" w:hint="eastAsia"/>
          <w:szCs w:val="21"/>
        </w:rPr>
        <w:t>枚</w:t>
      </w:r>
      <w:r>
        <w:rPr>
          <w:rFonts w:asciiTheme="minorEastAsia" w:eastAsiaTheme="minorEastAsia" w:hAnsiTheme="minorEastAsia" w:hint="eastAsia"/>
          <w:szCs w:val="21"/>
        </w:rPr>
        <w:t>以内</w:t>
      </w:r>
      <w:r w:rsidRPr="00DD7EE4">
        <w:rPr>
          <w:rFonts w:asciiTheme="minorEastAsia" w:eastAsiaTheme="minorEastAsia" w:hAnsiTheme="minorEastAsia" w:hint="eastAsia"/>
          <w:szCs w:val="21"/>
        </w:rPr>
        <w:t>）</w:t>
      </w:r>
    </w:p>
    <w:p w14:paraId="22FE2E42" w14:textId="77777777" w:rsidR="00B72271" w:rsidRDefault="00B72271" w:rsidP="00B72271">
      <w:pPr>
        <w:ind w:firstLineChars="500" w:firstLine="1050"/>
        <w:rPr>
          <w:rFonts w:asciiTheme="minorEastAsia" w:eastAsiaTheme="minorEastAsia" w:hAnsiTheme="minorEastAsia"/>
          <w:szCs w:val="21"/>
        </w:rPr>
      </w:pPr>
      <w:r w:rsidRPr="00DD7EE4">
        <w:rPr>
          <w:rFonts w:asciiTheme="minorEastAsia" w:eastAsiaTheme="minorEastAsia" w:hAnsiTheme="minorEastAsia" w:hint="eastAsia"/>
          <w:szCs w:val="21"/>
        </w:rPr>
        <w:t>③業績目録（原著論文、総説、著書、学会発表等）</w:t>
      </w:r>
    </w:p>
    <w:p w14:paraId="0C414FB4" w14:textId="77777777" w:rsidR="00B72271" w:rsidRPr="00DD7EE4" w:rsidRDefault="00B72271" w:rsidP="00B72271">
      <w:pPr>
        <w:ind w:firstLineChars="500" w:firstLine="1050"/>
        <w:rPr>
          <w:rFonts w:asciiTheme="minorEastAsia" w:eastAsiaTheme="minorEastAsia" w:hAnsiTheme="minorEastAsia"/>
          <w:szCs w:val="21"/>
        </w:rPr>
      </w:pPr>
      <w:r>
        <w:rPr>
          <w:rFonts w:asciiTheme="minorEastAsia" w:eastAsiaTheme="minorEastAsia" w:hAnsiTheme="minorEastAsia" w:hint="eastAsia"/>
          <w:szCs w:val="21"/>
        </w:rPr>
        <w:t>上記書類を１つの</w:t>
      </w:r>
      <w:r>
        <w:rPr>
          <w:rFonts w:asciiTheme="minorEastAsia" w:eastAsiaTheme="minorEastAsia" w:hAnsiTheme="minorEastAsia"/>
          <w:szCs w:val="21"/>
        </w:rPr>
        <w:t>PDF</w:t>
      </w:r>
      <w:r>
        <w:rPr>
          <w:rFonts w:asciiTheme="minorEastAsia" w:eastAsiaTheme="minorEastAsia" w:hAnsiTheme="minorEastAsia" w:hint="eastAsia"/>
          <w:szCs w:val="21"/>
        </w:rPr>
        <w:t>ファイルにして提出のこと。</w:t>
      </w:r>
    </w:p>
    <w:p w14:paraId="5C5B0BA3" w14:textId="77777777" w:rsidR="00B72271" w:rsidRPr="00B72271" w:rsidRDefault="00B72271" w:rsidP="00281750">
      <w:pPr>
        <w:rPr>
          <w:rFonts w:asciiTheme="minorEastAsia" w:eastAsiaTheme="minorEastAsia" w:hAnsiTheme="minorEastAsia"/>
          <w:szCs w:val="21"/>
        </w:rPr>
      </w:pPr>
    </w:p>
    <w:p w14:paraId="0ECA289C" w14:textId="1ED3486A" w:rsidR="00672189" w:rsidRDefault="00BE2204" w:rsidP="00281750">
      <w:pPr>
        <w:rPr>
          <w:rFonts w:asciiTheme="minorEastAsia" w:eastAsiaTheme="minorEastAsia" w:hAnsiTheme="minorEastAsia"/>
          <w:szCs w:val="21"/>
        </w:rPr>
      </w:pPr>
      <w:r w:rsidRPr="00BE2204">
        <w:rPr>
          <w:rFonts w:asciiTheme="minorEastAsia" w:eastAsiaTheme="minorEastAsia" w:hAnsiTheme="minorEastAsia" w:hint="eastAsia"/>
          <w:szCs w:val="21"/>
        </w:rPr>
        <w:t>書類提出先</w:t>
      </w:r>
      <w:r>
        <w:rPr>
          <w:rFonts w:asciiTheme="minorEastAsia" w:eastAsiaTheme="minorEastAsia" w:hAnsiTheme="minorEastAsia" w:hint="eastAsia"/>
          <w:szCs w:val="21"/>
        </w:rPr>
        <w:t>、及び、</w:t>
      </w:r>
      <w:r w:rsidR="00672189" w:rsidRPr="00DD7EE4">
        <w:rPr>
          <w:rFonts w:asciiTheme="minorEastAsia" w:eastAsiaTheme="minorEastAsia" w:hAnsiTheme="minorEastAsia" w:hint="eastAsia"/>
          <w:szCs w:val="21"/>
        </w:rPr>
        <w:t>問い合わせ先：</w:t>
      </w:r>
    </w:p>
    <w:p w14:paraId="2A8DBA8A" w14:textId="0A5E9BDB" w:rsidR="00B72271" w:rsidRDefault="00B72271" w:rsidP="00281750">
      <w:pPr>
        <w:rPr>
          <w:rFonts w:asciiTheme="minorEastAsia" w:eastAsiaTheme="minorEastAsia" w:hAnsiTheme="minorEastAsia"/>
          <w:szCs w:val="21"/>
        </w:rPr>
      </w:pPr>
      <w:r>
        <w:rPr>
          <w:rFonts w:asciiTheme="minorEastAsia" w:eastAsiaTheme="minorEastAsia" w:hAnsiTheme="minorEastAsia" w:hint="eastAsia"/>
          <w:szCs w:val="21"/>
        </w:rPr>
        <w:t>提出書類を下記まで電子メールにて提出してください。メールの件名を「</w:t>
      </w:r>
      <w:r w:rsidRPr="00506D16">
        <w:rPr>
          <w:rFonts w:asciiTheme="minorEastAsia" w:eastAsiaTheme="minorEastAsia" w:hAnsiTheme="minorEastAsia" w:hint="eastAsia"/>
          <w:szCs w:val="21"/>
        </w:rPr>
        <w:t>細胞不均一性学分野</w:t>
      </w:r>
      <w:r>
        <w:rPr>
          <w:rFonts w:asciiTheme="minorEastAsia" w:eastAsiaTheme="minorEastAsia" w:hAnsiTheme="minorEastAsia" w:hint="eastAsia"/>
          <w:szCs w:val="21"/>
        </w:rPr>
        <w:t>ポスドク募集の件」としてください。</w:t>
      </w:r>
      <w:r>
        <w:t>メールでの応募を希望しますが、</w:t>
      </w:r>
      <w:r>
        <w:rPr>
          <w:rFonts w:hint="eastAsia"/>
        </w:rPr>
        <w:t>郵送も受け付けます。</w:t>
      </w:r>
      <w:r w:rsidR="00B55AE7">
        <w:rPr>
          <w:rFonts w:hint="eastAsia"/>
        </w:rPr>
        <w:t>郵送の場合、封筒に</w:t>
      </w:r>
      <w:r w:rsidR="00B55AE7">
        <w:rPr>
          <w:rFonts w:asciiTheme="minorEastAsia" w:eastAsiaTheme="minorEastAsia" w:hAnsiTheme="minorEastAsia" w:hint="eastAsia"/>
          <w:szCs w:val="21"/>
        </w:rPr>
        <w:t>「</w:t>
      </w:r>
      <w:r w:rsidR="00B55AE7" w:rsidRPr="00506D16">
        <w:rPr>
          <w:rFonts w:asciiTheme="minorEastAsia" w:eastAsiaTheme="minorEastAsia" w:hAnsiTheme="minorEastAsia" w:hint="eastAsia"/>
          <w:szCs w:val="21"/>
        </w:rPr>
        <w:t>細胞不均一性学分野</w:t>
      </w:r>
      <w:r w:rsidR="00B55AE7">
        <w:rPr>
          <w:rFonts w:asciiTheme="minorEastAsia" w:eastAsiaTheme="minorEastAsia" w:hAnsiTheme="minorEastAsia" w:hint="eastAsia"/>
          <w:szCs w:val="21"/>
        </w:rPr>
        <w:t>ポスドク募集の件」と明記してください。</w:t>
      </w:r>
    </w:p>
    <w:p w14:paraId="50BB1DC3" w14:textId="77777777" w:rsidR="00B72271" w:rsidRPr="00DD7EE4" w:rsidRDefault="00B72271" w:rsidP="00281750">
      <w:pPr>
        <w:rPr>
          <w:rFonts w:asciiTheme="minorEastAsia" w:eastAsiaTheme="minorEastAsia" w:hAnsiTheme="minorEastAsia"/>
          <w:szCs w:val="21"/>
        </w:rPr>
      </w:pPr>
    </w:p>
    <w:p w14:paraId="7C849075" w14:textId="77777777" w:rsidR="00672189" w:rsidRPr="00DD7EE4" w:rsidRDefault="00672189" w:rsidP="00281750">
      <w:pPr>
        <w:rPr>
          <w:rFonts w:asciiTheme="minorEastAsia" w:eastAsiaTheme="minorEastAsia" w:hAnsiTheme="minorEastAsia"/>
          <w:szCs w:val="21"/>
        </w:rPr>
      </w:pPr>
      <w:r w:rsidRPr="00DD7EE4">
        <w:rPr>
          <w:rFonts w:asciiTheme="minorEastAsia" w:eastAsiaTheme="minorEastAsia" w:hAnsiTheme="minorEastAsia" w:hint="eastAsia"/>
          <w:szCs w:val="21"/>
        </w:rPr>
        <w:t>〒８１２－８５８２　福岡市東区馬出３−１−１</w:t>
      </w:r>
    </w:p>
    <w:p w14:paraId="04A6DAA9" w14:textId="3392F7B3" w:rsidR="00672189" w:rsidRPr="00DD7EE4" w:rsidRDefault="00672189" w:rsidP="00281750">
      <w:pPr>
        <w:rPr>
          <w:rFonts w:asciiTheme="minorEastAsia" w:eastAsiaTheme="minorEastAsia" w:hAnsiTheme="minorEastAsia"/>
          <w:szCs w:val="21"/>
          <w:lang w:eastAsia="zh-CN"/>
        </w:rPr>
      </w:pPr>
      <w:r w:rsidRPr="00DD7EE4">
        <w:rPr>
          <w:rFonts w:asciiTheme="minorEastAsia" w:eastAsiaTheme="minorEastAsia" w:hAnsiTheme="minorEastAsia" w:hint="eastAsia"/>
          <w:szCs w:val="21"/>
          <w:lang w:eastAsia="zh-CN"/>
        </w:rPr>
        <w:t>九州大学生体防御医学研究所</w:t>
      </w:r>
      <w:r w:rsidR="003B3BF3" w:rsidRPr="00DD7EE4">
        <w:rPr>
          <w:rFonts w:asciiTheme="minorEastAsia" w:eastAsiaTheme="minorEastAsia" w:hAnsiTheme="minorEastAsia" w:hint="eastAsia"/>
          <w:szCs w:val="21"/>
        </w:rPr>
        <w:t>附属</w:t>
      </w:r>
      <w:r w:rsidR="00506D16">
        <w:rPr>
          <w:rFonts w:asciiTheme="minorEastAsia" w:eastAsiaTheme="minorEastAsia" w:hAnsiTheme="minorEastAsia" w:hint="eastAsia"/>
          <w:szCs w:val="21"/>
        </w:rPr>
        <w:t>高深度オミクスサイエンスセンター</w:t>
      </w:r>
    </w:p>
    <w:p w14:paraId="101F2624" w14:textId="14FD16FD" w:rsidR="00672189" w:rsidRDefault="00BE2204" w:rsidP="00281750">
      <w:pPr>
        <w:rPr>
          <w:rFonts w:asciiTheme="minorEastAsia" w:eastAsiaTheme="minorEastAsia" w:hAnsiTheme="minorEastAsia"/>
          <w:szCs w:val="21"/>
          <w:lang w:eastAsia="zh-TW"/>
        </w:rPr>
      </w:pPr>
      <w:r>
        <w:rPr>
          <w:rFonts w:asciiTheme="minorEastAsia" w:eastAsiaTheme="minorEastAsia" w:hAnsiTheme="minorEastAsia" w:hint="eastAsia"/>
          <w:szCs w:val="21"/>
        </w:rPr>
        <w:t>細胞不均一性学</w:t>
      </w:r>
      <w:r w:rsidR="003B3BF3" w:rsidRPr="00DD7EE4">
        <w:rPr>
          <w:rFonts w:asciiTheme="minorEastAsia" w:eastAsiaTheme="minorEastAsia" w:hAnsiTheme="minorEastAsia" w:hint="eastAsia"/>
          <w:szCs w:val="21"/>
        </w:rPr>
        <w:t>分野</w:t>
      </w:r>
    </w:p>
    <w:p w14:paraId="4C67AC8B" w14:textId="51A5E64F" w:rsidR="007028FA" w:rsidRPr="00DD7EE4" w:rsidRDefault="007028FA" w:rsidP="00281750">
      <w:pPr>
        <w:rPr>
          <w:rFonts w:asciiTheme="minorEastAsia" w:eastAsiaTheme="minorEastAsia" w:hAnsiTheme="minorEastAsia"/>
          <w:szCs w:val="21"/>
          <w:lang w:eastAsia="zh-TW"/>
        </w:rPr>
      </w:pPr>
      <w:r>
        <w:rPr>
          <w:rFonts w:asciiTheme="minorEastAsia" w:eastAsiaTheme="minorEastAsia" w:hAnsiTheme="minorEastAsia" w:hint="eastAsia"/>
          <w:szCs w:val="21"/>
        </w:rPr>
        <w:t>上住　聡芳</w:t>
      </w:r>
    </w:p>
    <w:p w14:paraId="23F26E4D" w14:textId="0F1E415A" w:rsidR="00672189" w:rsidRDefault="00672189" w:rsidP="00281750">
      <w:pPr>
        <w:rPr>
          <w:rFonts w:asciiTheme="minorEastAsia" w:eastAsiaTheme="minorEastAsia" w:hAnsiTheme="minorEastAsia"/>
          <w:szCs w:val="21"/>
        </w:rPr>
      </w:pPr>
      <w:r w:rsidRPr="00DD7EE4">
        <w:rPr>
          <w:rFonts w:asciiTheme="minorEastAsia" w:eastAsiaTheme="minorEastAsia" w:hAnsiTheme="minorEastAsia"/>
          <w:szCs w:val="21"/>
        </w:rPr>
        <w:t xml:space="preserve">e-mail: </w:t>
      </w:r>
      <w:r w:rsidR="007028FA" w:rsidRPr="007028FA">
        <w:rPr>
          <w:rFonts w:asciiTheme="minorEastAsia" w:eastAsiaTheme="minorEastAsia" w:hAnsiTheme="minorEastAsia"/>
          <w:szCs w:val="21"/>
        </w:rPr>
        <w:t>uezumi*</w:t>
      </w:r>
      <w:r w:rsidR="007028FA" w:rsidRPr="007028FA">
        <w:rPr>
          <w:rFonts w:asciiTheme="minorEastAsia" w:eastAsiaTheme="minorEastAsia" w:hAnsiTheme="minorEastAsia" w:hint="eastAsia"/>
          <w:szCs w:val="21"/>
        </w:rPr>
        <w:t>bioreg.kyushu-u.ac.jp</w:t>
      </w:r>
      <w:r w:rsidR="007028FA">
        <w:rPr>
          <w:rFonts w:asciiTheme="minorEastAsia" w:eastAsiaTheme="minorEastAsia" w:hAnsiTheme="minorEastAsia" w:hint="eastAsia"/>
          <w:szCs w:val="21"/>
        </w:rPr>
        <w:t>（*を</w:t>
      </w:r>
      <w:r w:rsidR="007028FA">
        <w:rPr>
          <w:rFonts w:asciiTheme="minorEastAsia" w:eastAsiaTheme="minorEastAsia" w:hAnsiTheme="minorEastAsia"/>
          <w:szCs w:val="21"/>
        </w:rPr>
        <w:t>@</w:t>
      </w:r>
      <w:r w:rsidR="007028FA">
        <w:rPr>
          <w:rFonts w:asciiTheme="minorEastAsia" w:eastAsiaTheme="minorEastAsia" w:hAnsiTheme="minorEastAsia" w:hint="eastAsia"/>
          <w:szCs w:val="21"/>
        </w:rPr>
        <w:t>に変えてください）</w:t>
      </w:r>
    </w:p>
    <w:p w14:paraId="16BDDA36" w14:textId="0C690C28" w:rsidR="007028FA" w:rsidRDefault="007028FA" w:rsidP="00281750">
      <w:pPr>
        <w:rPr>
          <w:rFonts w:asciiTheme="minorEastAsia" w:eastAsiaTheme="minorEastAsia" w:hAnsiTheme="minorEastAsia"/>
          <w:szCs w:val="21"/>
        </w:rPr>
      </w:pPr>
    </w:p>
    <w:p w14:paraId="35041966" w14:textId="53DE45D7" w:rsidR="007028FA" w:rsidRPr="00DD7EE4" w:rsidRDefault="007028FA" w:rsidP="00281750">
      <w:pPr>
        <w:rPr>
          <w:rFonts w:asciiTheme="minorEastAsia" w:eastAsiaTheme="minorEastAsia" w:hAnsiTheme="minorEastAsia"/>
          <w:szCs w:val="21"/>
        </w:rPr>
      </w:pPr>
    </w:p>
    <w:sectPr w:rsidR="007028FA" w:rsidRPr="00DD7EE4" w:rsidSect="00672189">
      <w:type w:val="nextColumn"/>
      <w:pgSz w:w="11906" w:h="16838" w:code="9"/>
      <w:pgMar w:top="1134" w:right="1230" w:bottom="1134" w:left="1247" w:header="0" w:footer="0"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D6937" w14:textId="77777777" w:rsidR="00896E95" w:rsidRDefault="00896E95" w:rsidP="00672189">
      <w:r>
        <w:separator/>
      </w:r>
    </w:p>
  </w:endnote>
  <w:endnote w:type="continuationSeparator" w:id="0">
    <w:p w14:paraId="3E3FE870" w14:textId="77777777" w:rsidR="00896E95" w:rsidRDefault="00896E95" w:rsidP="00672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0000500000000020000"/>
    <w:charset w:val="00"/>
    <w:family w:val="roman"/>
    <w:pitch w:val="variable"/>
    <w:sig w:usb0="E0002EFF" w:usb1="C000785B" w:usb2="00000009" w:usb3="00000000" w:csb0="000001FF" w:csb1="00000000"/>
  </w:font>
  <w:font w:name="平成明朝">
    <w:panose1 w:val="020B06040202020202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ヒラギノ角ゴ Pro W3">
    <w:panose1 w:val="020B0300000000000000"/>
    <w:charset w:val="80"/>
    <w:family w:val="swiss"/>
    <w:pitch w:val="variable"/>
    <w:sig w:usb0="E00002FF" w:usb1="7AC7FFFF" w:usb2="00000012" w:usb3="00000000" w:csb0="0002000D"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DD1ED" w14:textId="77777777" w:rsidR="00896E95" w:rsidRDefault="00896E95" w:rsidP="00672189">
      <w:r>
        <w:separator/>
      </w:r>
    </w:p>
  </w:footnote>
  <w:footnote w:type="continuationSeparator" w:id="0">
    <w:p w14:paraId="5DFF8248" w14:textId="77777777" w:rsidR="00896E95" w:rsidRDefault="00896E95" w:rsidP="00672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60E9C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6BC7FE1"/>
    <w:multiLevelType w:val="hybridMultilevel"/>
    <w:tmpl w:val="5BB8296C"/>
    <w:lvl w:ilvl="0" w:tplc="13BA274E">
      <w:start w:val="1"/>
      <w:numFmt w:val="decimal"/>
      <w:lvlText w:val="%1."/>
      <w:lvlJc w:val="left"/>
      <w:pPr>
        <w:tabs>
          <w:tab w:val="num" w:pos="360"/>
        </w:tabs>
        <w:ind w:left="360" w:hanging="360"/>
      </w:pPr>
      <w:rPr>
        <w:rFonts w:hint="eastAsia"/>
      </w:rPr>
    </w:lvl>
    <w:lvl w:ilvl="1" w:tplc="35545E16" w:tentative="1">
      <w:start w:val="1"/>
      <w:numFmt w:val="aiueoFullWidth"/>
      <w:lvlText w:val="(%2)"/>
      <w:lvlJc w:val="left"/>
      <w:pPr>
        <w:tabs>
          <w:tab w:val="num" w:pos="840"/>
        </w:tabs>
        <w:ind w:left="840" w:hanging="420"/>
      </w:pPr>
    </w:lvl>
    <w:lvl w:ilvl="2" w:tplc="048CCDB6" w:tentative="1">
      <w:start w:val="1"/>
      <w:numFmt w:val="decimalEnclosedCircle"/>
      <w:lvlText w:val="%3"/>
      <w:lvlJc w:val="left"/>
      <w:pPr>
        <w:tabs>
          <w:tab w:val="num" w:pos="1260"/>
        </w:tabs>
        <w:ind w:left="1260" w:hanging="420"/>
      </w:pPr>
    </w:lvl>
    <w:lvl w:ilvl="3" w:tplc="733AD380" w:tentative="1">
      <w:start w:val="1"/>
      <w:numFmt w:val="decimal"/>
      <w:lvlText w:val="%4."/>
      <w:lvlJc w:val="left"/>
      <w:pPr>
        <w:tabs>
          <w:tab w:val="num" w:pos="1680"/>
        </w:tabs>
        <w:ind w:left="1680" w:hanging="420"/>
      </w:pPr>
    </w:lvl>
    <w:lvl w:ilvl="4" w:tplc="77BAB08C" w:tentative="1">
      <w:start w:val="1"/>
      <w:numFmt w:val="aiueoFullWidth"/>
      <w:lvlText w:val="(%5)"/>
      <w:lvlJc w:val="left"/>
      <w:pPr>
        <w:tabs>
          <w:tab w:val="num" w:pos="2100"/>
        </w:tabs>
        <w:ind w:left="2100" w:hanging="420"/>
      </w:pPr>
    </w:lvl>
    <w:lvl w:ilvl="5" w:tplc="A1E8BE28" w:tentative="1">
      <w:start w:val="1"/>
      <w:numFmt w:val="decimalEnclosedCircle"/>
      <w:lvlText w:val="%6"/>
      <w:lvlJc w:val="left"/>
      <w:pPr>
        <w:tabs>
          <w:tab w:val="num" w:pos="2520"/>
        </w:tabs>
        <w:ind w:left="2520" w:hanging="420"/>
      </w:pPr>
    </w:lvl>
    <w:lvl w:ilvl="6" w:tplc="98127496" w:tentative="1">
      <w:start w:val="1"/>
      <w:numFmt w:val="decimal"/>
      <w:lvlText w:val="%7."/>
      <w:lvlJc w:val="left"/>
      <w:pPr>
        <w:tabs>
          <w:tab w:val="num" w:pos="2940"/>
        </w:tabs>
        <w:ind w:left="2940" w:hanging="420"/>
      </w:pPr>
    </w:lvl>
    <w:lvl w:ilvl="7" w:tplc="39E446FC" w:tentative="1">
      <w:start w:val="1"/>
      <w:numFmt w:val="aiueoFullWidth"/>
      <w:lvlText w:val="(%8)"/>
      <w:lvlJc w:val="left"/>
      <w:pPr>
        <w:tabs>
          <w:tab w:val="num" w:pos="3360"/>
        </w:tabs>
        <w:ind w:left="3360" w:hanging="420"/>
      </w:pPr>
    </w:lvl>
    <w:lvl w:ilvl="8" w:tplc="8E501D0C" w:tentative="1">
      <w:start w:val="1"/>
      <w:numFmt w:val="decimalEnclosedCircle"/>
      <w:lvlText w:val="%9"/>
      <w:lvlJc w:val="left"/>
      <w:pPr>
        <w:tabs>
          <w:tab w:val="num" w:pos="3780"/>
        </w:tabs>
        <w:ind w:left="3780" w:hanging="420"/>
      </w:pPr>
    </w:lvl>
  </w:abstractNum>
  <w:num w:numId="1" w16cid:durableId="1165323768">
    <w:abstractNumId w:val="1"/>
  </w:num>
  <w:num w:numId="2" w16cid:durableId="512379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51"/>
  <w:drawingGridHorizontalSpacing w:val="10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9CE"/>
    <w:rsid w:val="00031C6A"/>
    <w:rsid w:val="000430AC"/>
    <w:rsid w:val="00046AAF"/>
    <w:rsid w:val="00050D0B"/>
    <w:rsid w:val="00060087"/>
    <w:rsid w:val="000669CE"/>
    <w:rsid w:val="0007178A"/>
    <w:rsid w:val="00091A61"/>
    <w:rsid w:val="000B578B"/>
    <w:rsid w:val="000B57BD"/>
    <w:rsid w:val="000C3C28"/>
    <w:rsid w:val="000E2F39"/>
    <w:rsid w:val="00115E4B"/>
    <w:rsid w:val="00123D88"/>
    <w:rsid w:val="00141FED"/>
    <w:rsid w:val="001606BC"/>
    <w:rsid w:val="00195641"/>
    <w:rsid w:val="001B54C5"/>
    <w:rsid w:val="001D56D1"/>
    <w:rsid w:val="0023096C"/>
    <w:rsid w:val="0023206A"/>
    <w:rsid w:val="00245578"/>
    <w:rsid w:val="00255590"/>
    <w:rsid w:val="00265D25"/>
    <w:rsid w:val="00281750"/>
    <w:rsid w:val="002B1946"/>
    <w:rsid w:val="002B642E"/>
    <w:rsid w:val="003218E2"/>
    <w:rsid w:val="003237F6"/>
    <w:rsid w:val="0033343E"/>
    <w:rsid w:val="00352914"/>
    <w:rsid w:val="00364304"/>
    <w:rsid w:val="0038666B"/>
    <w:rsid w:val="00397BCC"/>
    <w:rsid w:val="003B3BF3"/>
    <w:rsid w:val="003D402A"/>
    <w:rsid w:val="003F2B9B"/>
    <w:rsid w:val="00426825"/>
    <w:rsid w:val="00440F45"/>
    <w:rsid w:val="0049001A"/>
    <w:rsid w:val="004A2A6F"/>
    <w:rsid w:val="004A6F03"/>
    <w:rsid w:val="004B1BCE"/>
    <w:rsid w:val="004C671B"/>
    <w:rsid w:val="004D0776"/>
    <w:rsid w:val="00505593"/>
    <w:rsid w:val="00506D16"/>
    <w:rsid w:val="0050731A"/>
    <w:rsid w:val="00567537"/>
    <w:rsid w:val="00567A9F"/>
    <w:rsid w:val="005A0019"/>
    <w:rsid w:val="005B7B19"/>
    <w:rsid w:val="005D2FFE"/>
    <w:rsid w:val="006416A2"/>
    <w:rsid w:val="006546B6"/>
    <w:rsid w:val="00672189"/>
    <w:rsid w:val="00681498"/>
    <w:rsid w:val="006A5FBC"/>
    <w:rsid w:val="006D39D1"/>
    <w:rsid w:val="007028FA"/>
    <w:rsid w:val="00717621"/>
    <w:rsid w:val="00721FE1"/>
    <w:rsid w:val="00757264"/>
    <w:rsid w:val="0081404E"/>
    <w:rsid w:val="008145A8"/>
    <w:rsid w:val="008177DA"/>
    <w:rsid w:val="00834C2B"/>
    <w:rsid w:val="0083622E"/>
    <w:rsid w:val="00861F89"/>
    <w:rsid w:val="00877DE7"/>
    <w:rsid w:val="0088192D"/>
    <w:rsid w:val="0088256A"/>
    <w:rsid w:val="00896E95"/>
    <w:rsid w:val="008C2BDF"/>
    <w:rsid w:val="009467F6"/>
    <w:rsid w:val="009503EA"/>
    <w:rsid w:val="00965AD2"/>
    <w:rsid w:val="00992E3A"/>
    <w:rsid w:val="00996746"/>
    <w:rsid w:val="009A6778"/>
    <w:rsid w:val="009E1B4C"/>
    <w:rsid w:val="00A1621C"/>
    <w:rsid w:val="00A534D8"/>
    <w:rsid w:val="00A70E24"/>
    <w:rsid w:val="00A861ED"/>
    <w:rsid w:val="00A973EE"/>
    <w:rsid w:val="00AA2AAB"/>
    <w:rsid w:val="00AA7F03"/>
    <w:rsid w:val="00AF663B"/>
    <w:rsid w:val="00B00979"/>
    <w:rsid w:val="00B55AE7"/>
    <w:rsid w:val="00B72271"/>
    <w:rsid w:val="00B77B58"/>
    <w:rsid w:val="00B8009A"/>
    <w:rsid w:val="00B80132"/>
    <w:rsid w:val="00B95FAC"/>
    <w:rsid w:val="00BB2427"/>
    <w:rsid w:val="00BD049D"/>
    <w:rsid w:val="00BE2204"/>
    <w:rsid w:val="00C11FC8"/>
    <w:rsid w:val="00C1690A"/>
    <w:rsid w:val="00C64954"/>
    <w:rsid w:val="00C706C4"/>
    <w:rsid w:val="00C82EA9"/>
    <w:rsid w:val="00CC3010"/>
    <w:rsid w:val="00CC749C"/>
    <w:rsid w:val="00CE17ED"/>
    <w:rsid w:val="00CF5BBB"/>
    <w:rsid w:val="00D032DE"/>
    <w:rsid w:val="00D24649"/>
    <w:rsid w:val="00D36357"/>
    <w:rsid w:val="00D778B6"/>
    <w:rsid w:val="00D85207"/>
    <w:rsid w:val="00DD7EE4"/>
    <w:rsid w:val="00E21C0C"/>
    <w:rsid w:val="00E2632F"/>
    <w:rsid w:val="00E576E4"/>
    <w:rsid w:val="00EA12D7"/>
    <w:rsid w:val="00EA4B70"/>
    <w:rsid w:val="00EA67DE"/>
    <w:rsid w:val="00EB2C34"/>
    <w:rsid w:val="00EB3829"/>
    <w:rsid w:val="00EC050B"/>
    <w:rsid w:val="00EE542F"/>
    <w:rsid w:val="00EF4F5F"/>
    <w:rsid w:val="00F13717"/>
    <w:rsid w:val="00F14F3B"/>
    <w:rsid w:val="00F225DF"/>
    <w:rsid w:val="00F466FF"/>
    <w:rsid w:val="00FB0435"/>
    <w:rsid w:val="00FC1F5E"/>
    <w:rsid w:val="00FC1F97"/>
    <w:rsid w:val="00FE725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CB30D0"/>
  <w15:docId w15:val="{270B6275-AA49-7B46-A985-DEBC8617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C6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45C61"/>
    <w:rPr>
      <w:color w:val="0000FF"/>
      <w:u w:val="single"/>
    </w:rPr>
  </w:style>
  <w:style w:type="character" w:styleId="HTML">
    <w:name w:val="HTML Typewriter"/>
    <w:rsid w:val="00D45C61"/>
    <w:rPr>
      <w:rFonts w:ascii="ＭＳ ゴシック" w:eastAsia="ＭＳ ゴシック" w:hAnsi="Courier New" w:cs="Century"/>
      <w:sz w:val="20"/>
      <w:szCs w:val="20"/>
    </w:rPr>
  </w:style>
  <w:style w:type="paragraph" w:styleId="a4">
    <w:name w:val="Body Text Indent"/>
    <w:basedOn w:val="a"/>
    <w:rsid w:val="00D45C61"/>
    <w:pPr>
      <w:ind w:leftChars="450" w:left="1063"/>
    </w:pPr>
    <w:rPr>
      <w:rFonts w:ascii="Times" w:eastAsia="平成明朝" w:hAnsi="Times"/>
      <w:sz w:val="22"/>
    </w:rPr>
  </w:style>
  <w:style w:type="character" w:styleId="a5">
    <w:name w:val="FollowedHyperlink"/>
    <w:rsid w:val="00D45C61"/>
    <w:rPr>
      <w:color w:val="800080"/>
      <w:u w:val="single"/>
    </w:rPr>
  </w:style>
  <w:style w:type="paragraph" w:styleId="a6">
    <w:name w:val="Balloon Text"/>
    <w:basedOn w:val="a"/>
    <w:semiHidden/>
    <w:rsid w:val="004E42B0"/>
    <w:rPr>
      <w:rFonts w:ascii="Arial" w:eastAsia="ＭＳ ゴシック" w:hAnsi="Arial"/>
      <w:sz w:val="18"/>
      <w:szCs w:val="18"/>
    </w:rPr>
  </w:style>
  <w:style w:type="paragraph" w:styleId="a7">
    <w:name w:val="header"/>
    <w:basedOn w:val="a"/>
    <w:link w:val="a8"/>
    <w:rsid w:val="00FC179C"/>
    <w:pPr>
      <w:tabs>
        <w:tab w:val="center" w:pos="4252"/>
        <w:tab w:val="right" w:pos="8504"/>
      </w:tabs>
      <w:snapToGrid w:val="0"/>
    </w:pPr>
    <w:rPr>
      <w:lang w:val="x-none" w:eastAsia="x-none"/>
    </w:rPr>
  </w:style>
  <w:style w:type="character" w:customStyle="1" w:styleId="a8">
    <w:name w:val="ヘッダー (文字)"/>
    <w:link w:val="a7"/>
    <w:rsid w:val="00FC179C"/>
    <w:rPr>
      <w:kern w:val="2"/>
      <w:sz w:val="21"/>
    </w:rPr>
  </w:style>
  <w:style w:type="paragraph" w:styleId="a9">
    <w:name w:val="footer"/>
    <w:basedOn w:val="a"/>
    <w:link w:val="aa"/>
    <w:rsid w:val="00FC179C"/>
    <w:pPr>
      <w:tabs>
        <w:tab w:val="center" w:pos="4252"/>
        <w:tab w:val="right" w:pos="8504"/>
      </w:tabs>
      <w:snapToGrid w:val="0"/>
    </w:pPr>
    <w:rPr>
      <w:lang w:val="x-none" w:eastAsia="x-none"/>
    </w:rPr>
  </w:style>
  <w:style w:type="character" w:customStyle="1" w:styleId="aa">
    <w:name w:val="フッター (文字)"/>
    <w:link w:val="a9"/>
    <w:rsid w:val="00FC179C"/>
    <w:rPr>
      <w:kern w:val="2"/>
      <w:sz w:val="21"/>
    </w:rPr>
  </w:style>
  <w:style w:type="paragraph" w:styleId="ab">
    <w:name w:val="Note Heading"/>
    <w:basedOn w:val="a"/>
    <w:next w:val="a"/>
    <w:rsid w:val="00BE126B"/>
    <w:pPr>
      <w:jc w:val="center"/>
    </w:pPr>
    <w:rPr>
      <w:szCs w:val="24"/>
    </w:rPr>
  </w:style>
  <w:style w:type="paragraph" w:styleId="ac">
    <w:name w:val="Closing"/>
    <w:basedOn w:val="a"/>
    <w:rsid w:val="00BE126B"/>
    <w:pPr>
      <w:jc w:val="right"/>
    </w:pPr>
    <w:rPr>
      <w:szCs w:val="24"/>
    </w:rPr>
  </w:style>
  <w:style w:type="character" w:customStyle="1" w:styleId="1">
    <w:name w:val="未解決のメンション1"/>
    <w:basedOn w:val="a0"/>
    <w:uiPriority w:val="99"/>
    <w:semiHidden/>
    <w:unhideWhenUsed/>
    <w:rsid w:val="00281750"/>
    <w:rPr>
      <w:color w:val="605E5C"/>
      <w:shd w:val="clear" w:color="auto" w:fill="E1DFDD"/>
    </w:rPr>
  </w:style>
  <w:style w:type="character" w:customStyle="1" w:styleId="im">
    <w:name w:val="im"/>
    <w:basedOn w:val="a0"/>
    <w:rsid w:val="00FE725D"/>
  </w:style>
  <w:style w:type="character" w:styleId="ad">
    <w:name w:val="Unresolved Mention"/>
    <w:basedOn w:val="a0"/>
    <w:uiPriority w:val="99"/>
    <w:semiHidden/>
    <w:unhideWhenUsed/>
    <w:rsid w:val="00702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911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167</Words>
  <Characters>958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九州大学生体防御医学研究所個体機能制御学部門</vt:lpstr>
      <vt:lpstr>九州大学生体防御医学研究所個体機能制御学部門</vt:lpstr>
    </vt:vector>
  </TitlesOfParts>
  <Company>九州大学</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九州大学生体防御医学研究所個体機能制御学部門</dc:title>
  <dc:creator>庶務掛</dc:creator>
  <cp:lastModifiedBy>上住聡芳</cp:lastModifiedBy>
  <cp:revision>5</cp:revision>
  <cp:lastPrinted>2012-05-21T06:56:00Z</cp:lastPrinted>
  <dcterms:created xsi:type="dcterms:W3CDTF">2023-02-22T00:45:00Z</dcterms:created>
  <dcterms:modified xsi:type="dcterms:W3CDTF">2023-02-28T07:46:00Z</dcterms:modified>
</cp:coreProperties>
</file>