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360F" w14:textId="3786D5D7" w:rsidR="00C81279" w:rsidRPr="00E220B7" w:rsidRDefault="00DD3EA5" w:rsidP="00C81279">
      <w:pPr>
        <w:rPr>
          <w:rFonts w:eastAsia="Times New Roman" w:cstheme="minorHAnsi"/>
          <w:sz w:val="21"/>
          <w:szCs w:val="21"/>
        </w:rPr>
      </w:pPr>
      <w:r w:rsidRPr="00E220B7">
        <w:rPr>
          <w:rFonts w:eastAsia="Times New Roman" w:cstheme="minorHAnsi"/>
          <w:b/>
          <w:bCs/>
          <w:sz w:val="21"/>
          <w:szCs w:val="21"/>
          <w:u w:val="single"/>
        </w:rPr>
        <w:t>HELEN BLAU’S</w:t>
      </w:r>
      <w:r w:rsidRPr="00E220B7">
        <w:rPr>
          <w:rFonts w:eastAsia="Times New Roman" w:cstheme="minorHAnsi"/>
          <w:sz w:val="21"/>
          <w:szCs w:val="21"/>
        </w:rPr>
        <w:t xml:space="preserve"> </w:t>
      </w:r>
      <w:r w:rsidR="00C81279" w:rsidRPr="00E220B7">
        <w:rPr>
          <w:rFonts w:eastAsia="Times New Roman" w:cstheme="minorHAnsi"/>
          <w:sz w:val="21"/>
          <w:szCs w:val="21"/>
        </w:rPr>
        <w:t xml:space="preserve">lab </w:t>
      </w:r>
      <w:r w:rsidRPr="00E220B7">
        <w:rPr>
          <w:rFonts w:eastAsia="Times New Roman" w:cstheme="minorHAnsi"/>
          <w:sz w:val="21"/>
          <w:szCs w:val="21"/>
        </w:rPr>
        <w:t xml:space="preserve">at </w:t>
      </w:r>
      <w:r w:rsidRPr="00E220B7">
        <w:rPr>
          <w:rFonts w:eastAsia="Times New Roman" w:cstheme="minorHAnsi"/>
          <w:b/>
          <w:bCs/>
          <w:sz w:val="21"/>
          <w:szCs w:val="21"/>
          <w:u w:val="single"/>
        </w:rPr>
        <w:t>STANFORD UNIVERSITY</w:t>
      </w:r>
      <w:r w:rsidRPr="00E220B7">
        <w:rPr>
          <w:rFonts w:eastAsia="Times New Roman" w:cstheme="minorHAnsi"/>
          <w:sz w:val="21"/>
          <w:szCs w:val="21"/>
        </w:rPr>
        <w:t xml:space="preserve"> </w:t>
      </w:r>
      <w:r w:rsidR="00C81279" w:rsidRPr="00E220B7">
        <w:rPr>
          <w:rFonts w:eastAsia="Times New Roman" w:cstheme="minorHAnsi"/>
          <w:sz w:val="21"/>
          <w:szCs w:val="21"/>
        </w:rPr>
        <w:t>is seeking creative, highly motivated, and team-oriented scientists to perform cutting-edge research: a </w:t>
      </w:r>
      <w:r w:rsidR="00C81279" w:rsidRPr="00E220B7">
        <w:rPr>
          <w:rFonts w:eastAsia="Times New Roman" w:cstheme="minorHAnsi"/>
          <w:b/>
          <w:bCs/>
          <w:sz w:val="21"/>
          <w:szCs w:val="21"/>
          <w:u w:val="single"/>
        </w:rPr>
        <w:t>Senior Research Scientist</w:t>
      </w:r>
      <w:r w:rsidR="00C81279" w:rsidRPr="00E220B7">
        <w:rPr>
          <w:rFonts w:eastAsia="Times New Roman" w:cstheme="minorHAnsi"/>
          <w:sz w:val="21"/>
          <w:szCs w:val="21"/>
        </w:rPr>
        <w:t> and a </w:t>
      </w:r>
      <w:r w:rsidR="00C81279" w:rsidRPr="00E220B7">
        <w:rPr>
          <w:rFonts w:eastAsia="Times New Roman" w:cstheme="minorHAnsi"/>
          <w:b/>
          <w:bCs/>
          <w:sz w:val="21"/>
          <w:szCs w:val="21"/>
          <w:u w:val="single"/>
        </w:rPr>
        <w:t>postdoctoral fellow</w:t>
      </w:r>
      <w:r w:rsidR="00C81279" w:rsidRPr="00E220B7">
        <w:rPr>
          <w:rFonts w:eastAsia="Times New Roman" w:cstheme="minorHAnsi"/>
          <w:sz w:val="21"/>
          <w:szCs w:val="21"/>
        </w:rPr>
        <w:t xml:space="preserve"> to join the </w:t>
      </w:r>
      <w:proofErr w:type="spellStart"/>
      <w:r w:rsidR="00C81279" w:rsidRPr="00E220B7">
        <w:rPr>
          <w:rFonts w:eastAsia="Times New Roman" w:cstheme="minorHAnsi"/>
          <w:sz w:val="21"/>
          <w:szCs w:val="21"/>
        </w:rPr>
        <w:t>Blau</w:t>
      </w:r>
      <w:proofErr w:type="spellEnd"/>
      <w:r w:rsidR="00C81279" w:rsidRPr="00E220B7">
        <w:rPr>
          <w:rFonts w:eastAsia="Times New Roman" w:cstheme="minorHAnsi"/>
          <w:sz w:val="21"/>
          <w:szCs w:val="21"/>
        </w:rPr>
        <w:t xml:space="preserve"> Lab in the Baxter Laboratory for Stem Cell Biology, Stanford University School of Medicine. Successful candidates will work with a multidisciplinary and dynamic research team on </w:t>
      </w:r>
      <w:r w:rsidR="001F321F" w:rsidRPr="00E220B7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 xml:space="preserve">neuromuscular aging, rejuvenation, </w:t>
      </w:r>
      <w:r w:rsidR="001F321F" w:rsidRPr="00E220B7">
        <w:rPr>
          <w:rFonts w:eastAsia="Times New Roman" w:cstheme="minorHAnsi"/>
          <w:color w:val="000000"/>
          <w:sz w:val="21"/>
          <w:szCs w:val="21"/>
        </w:rPr>
        <w:t xml:space="preserve">and </w:t>
      </w:r>
      <w:r w:rsidR="001F321F" w:rsidRPr="00E220B7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>regeneration</w:t>
      </w:r>
      <w:r w:rsidR="00C81279" w:rsidRPr="00E220B7">
        <w:rPr>
          <w:rFonts w:eastAsia="Times New Roman" w:cstheme="minorHAnsi"/>
          <w:sz w:val="21"/>
          <w:szCs w:val="21"/>
        </w:rPr>
        <w:t xml:space="preserve">. A major focus of the lab is our recent discovery that the Prostaglandin Degrading Enzyme (15-PGDH) is a </w:t>
      </w:r>
      <w:r w:rsidR="00C81279" w:rsidRPr="00E220B7">
        <w:rPr>
          <w:rFonts w:eastAsia="Times New Roman" w:cstheme="minorHAnsi"/>
          <w:b/>
          <w:bCs/>
          <w:sz w:val="21"/>
          <w:szCs w:val="21"/>
          <w:u w:val="single"/>
        </w:rPr>
        <w:t>pivotal molecular determinant of muscle aging</w:t>
      </w:r>
      <w:r w:rsidR="00C81279" w:rsidRPr="00E220B7">
        <w:rPr>
          <w:rFonts w:eastAsia="Times New Roman" w:cstheme="minorHAnsi"/>
          <w:sz w:val="21"/>
          <w:szCs w:val="21"/>
        </w:rPr>
        <w:t xml:space="preserve"> (</w:t>
      </w:r>
      <w:proofErr w:type="spellStart"/>
      <w:r w:rsidR="00C81279" w:rsidRPr="00E220B7">
        <w:rPr>
          <w:rFonts w:eastAsia="Times New Roman" w:cstheme="minorHAnsi"/>
          <w:sz w:val="21"/>
          <w:szCs w:val="21"/>
        </w:rPr>
        <w:t>Palla</w:t>
      </w:r>
      <w:proofErr w:type="spellEnd"/>
      <w:r w:rsidR="00C81279" w:rsidRPr="00E220B7">
        <w:rPr>
          <w:rFonts w:eastAsia="Times New Roman" w:cstheme="minorHAnsi"/>
          <w:sz w:val="21"/>
          <w:szCs w:val="21"/>
        </w:rPr>
        <w:t xml:space="preserve"> et al. Science 2021) and its potential to </w:t>
      </w:r>
      <w:r w:rsidR="00C81279" w:rsidRPr="00E220B7">
        <w:rPr>
          <w:rFonts w:eastAsia="Times New Roman" w:cstheme="minorHAnsi"/>
          <w:b/>
          <w:bCs/>
          <w:sz w:val="21"/>
          <w:szCs w:val="21"/>
          <w:u w:val="single"/>
        </w:rPr>
        <w:t>rejuvenate multiple aged tissues</w:t>
      </w:r>
      <w:r w:rsidR="00C81279" w:rsidRPr="00E220B7">
        <w:rPr>
          <w:rFonts w:eastAsia="Times New Roman" w:cstheme="minorHAnsi"/>
          <w:sz w:val="21"/>
          <w:szCs w:val="21"/>
        </w:rPr>
        <w:t>.</w:t>
      </w:r>
    </w:p>
    <w:p w14:paraId="2785A648" w14:textId="77777777" w:rsidR="00C81279" w:rsidRPr="00E220B7" w:rsidRDefault="00C81279" w:rsidP="00C81279">
      <w:pPr>
        <w:rPr>
          <w:rFonts w:eastAsia="Times New Roman" w:cstheme="minorHAnsi"/>
          <w:sz w:val="21"/>
          <w:szCs w:val="21"/>
        </w:rPr>
      </w:pPr>
      <w:r w:rsidRPr="00E220B7">
        <w:rPr>
          <w:rFonts w:eastAsia="Times New Roman" w:cstheme="minorHAnsi"/>
          <w:sz w:val="21"/>
          <w:szCs w:val="21"/>
        </w:rPr>
        <w:t> </w:t>
      </w:r>
    </w:p>
    <w:p w14:paraId="4D48E0E9" w14:textId="4F6D6DB3" w:rsidR="00C81279" w:rsidRPr="00E220B7" w:rsidRDefault="00C81279" w:rsidP="00C81279">
      <w:pPr>
        <w:rPr>
          <w:rFonts w:eastAsia="Times New Roman" w:cstheme="minorHAnsi"/>
          <w:sz w:val="21"/>
          <w:szCs w:val="21"/>
        </w:rPr>
      </w:pPr>
      <w:r w:rsidRPr="00E220B7">
        <w:rPr>
          <w:rFonts w:eastAsia="Times New Roman" w:cstheme="minorHAnsi"/>
          <w:sz w:val="21"/>
          <w:szCs w:val="21"/>
        </w:rPr>
        <w:t>The </w:t>
      </w:r>
      <w:r w:rsidRPr="00E220B7">
        <w:rPr>
          <w:rFonts w:eastAsia="Times New Roman" w:cstheme="minorHAnsi"/>
          <w:b/>
          <w:bCs/>
          <w:sz w:val="21"/>
          <w:szCs w:val="21"/>
          <w:u w:val="single"/>
        </w:rPr>
        <w:t>senior scientist position</w:t>
      </w:r>
      <w:r w:rsidRPr="00E220B7">
        <w:rPr>
          <w:rFonts w:eastAsia="Times New Roman" w:cstheme="minorHAnsi"/>
          <w:sz w:val="21"/>
          <w:szCs w:val="21"/>
        </w:rPr>
        <w:t xml:space="preserve"> requires a highly accomplished and rigorous scientist with an outstanding track-record of innovation and a sustained publication record. A PhD or MD/PhD and 5+ years of postdoctoral research experience. A strong background in molecular biology, assay development, mammalian primary cell culture, transgenic mouse models, and microscopy are essential. Expertise in FACS, muscle biology, </w:t>
      </w:r>
      <w:r w:rsidR="00197E30" w:rsidRPr="00E220B7">
        <w:rPr>
          <w:rFonts w:eastAsia="Times New Roman" w:cstheme="minorHAnsi"/>
          <w:b/>
          <w:bCs/>
          <w:sz w:val="21"/>
          <w:szCs w:val="21"/>
          <w:u w:val="single"/>
        </w:rPr>
        <w:t>metabolism</w:t>
      </w:r>
      <w:r w:rsidR="00197E30" w:rsidRPr="00E220B7">
        <w:rPr>
          <w:rFonts w:eastAsia="Times New Roman" w:cstheme="minorHAnsi"/>
          <w:sz w:val="21"/>
          <w:szCs w:val="21"/>
        </w:rPr>
        <w:t>,</w:t>
      </w:r>
      <w:r w:rsidRPr="00E220B7">
        <w:rPr>
          <w:rFonts w:eastAsia="Times New Roman" w:cstheme="minorHAnsi"/>
          <w:sz w:val="21"/>
          <w:szCs w:val="21"/>
        </w:rPr>
        <w:t xml:space="preserve"> </w:t>
      </w:r>
      <w:r w:rsidRPr="00E220B7">
        <w:rPr>
          <w:rFonts w:eastAsia="Times New Roman" w:cstheme="minorHAnsi"/>
          <w:b/>
          <w:bCs/>
          <w:sz w:val="21"/>
          <w:szCs w:val="21"/>
          <w:u w:val="single"/>
        </w:rPr>
        <w:t>aging</w:t>
      </w:r>
      <w:r w:rsidRPr="00E220B7">
        <w:rPr>
          <w:rFonts w:eastAsia="Times New Roman" w:cstheme="minorHAnsi"/>
          <w:sz w:val="21"/>
          <w:szCs w:val="21"/>
        </w:rPr>
        <w:t xml:space="preserve">, </w:t>
      </w:r>
      <w:r w:rsidR="00197E30" w:rsidRPr="00E220B7">
        <w:rPr>
          <w:rFonts w:eastAsia="Times New Roman" w:cstheme="minorHAnsi"/>
          <w:b/>
          <w:bCs/>
          <w:sz w:val="21"/>
          <w:szCs w:val="21"/>
          <w:u w:val="single"/>
        </w:rPr>
        <w:t>stem cell biology</w:t>
      </w:r>
      <w:r w:rsidR="00197E30" w:rsidRPr="00E220B7">
        <w:rPr>
          <w:rFonts w:eastAsia="Times New Roman" w:cstheme="minorHAnsi"/>
          <w:sz w:val="21"/>
          <w:szCs w:val="21"/>
        </w:rPr>
        <w:t xml:space="preserve"> </w:t>
      </w:r>
      <w:r w:rsidRPr="00E220B7">
        <w:rPr>
          <w:rFonts w:eastAsia="Times New Roman" w:cstheme="minorHAnsi"/>
          <w:sz w:val="21"/>
          <w:szCs w:val="21"/>
        </w:rPr>
        <w:t xml:space="preserve">or regenerative medicine is desired. Excellent interpersonal, communication and writing skills are imperative. The successful candidate will have a key role in orchestrating </w:t>
      </w:r>
      <w:r w:rsidRPr="00E220B7">
        <w:rPr>
          <w:rFonts w:eastAsia="Times New Roman" w:cstheme="minorHAnsi"/>
          <w:b/>
          <w:bCs/>
          <w:sz w:val="21"/>
          <w:szCs w:val="21"/>
          <w:u w:val="single"/>
        </w:rPr>
        <w:t>collaborations</w:t>
      </w:r>
      <w:r w:rsidRPr="00E220B7">
        <w:rPr>
          <w:rFonts w:eastAsia="Times New Roman" w:cstheme="minorHAnsi"/>
          <w:sz w:val="21"/>
          <w:szCs w:val="21"/>
        </w:rPr>
        <w:t xml:space="preserve"> and </w:t>
      </w:r>
      <w:r w:rsidRPr="00E220B7">
        <w:rPr>
          <w:rFonts w:eastAsia="Times New Roman" w:cstheme="minorHAnsi"/>
          <w:b/>
          <w:bCs/>
          <w:sz w:val="21"/>
          <w:szCs w:val="21"/>
          <w:u w:val="single"/>
        </w:rPr>
        <w:t>directing a team of creative highly motivated researchers</w:t>
      </w:r>
      <w:r w:rsidRPr="00E220B7">
        <w:rPr>
          <w:rFonts w:eastAsia="Times New Roman" w:cstheme="minorHAnsi"/>
          <w:sz w:val="21"/>
          <w:szCs w:val="21"/>
        </w:rPr>
        <w:t>, including postdoctoral fellows, graduate students, and research assistants.</w:t>
      </w:r>
    </w:p>
    <w:p w14:paraId="7FE932CB" w14:textId="77777777" w:rsidR="00C81279" w:rsidRPr="00E220B7" w:rsidRDefault="00C81279" w:rsidP="00C81279">
      <w:pPr>
        <w:rPr>
          <w:rFonts w:eastAsia="Times New Roman" w:cstheme="minorHAnsi"/>
          <w:sz w:val="21"/>
          <w:szCs w:val="21"/>
        </w:rPr>
      </w:pPr>
      <w:r w:rsidRPr="00E220B7">
        <w:rPr>
          <w:rFonts w:eastAsia="Times New Roman" w:cstheme="minorHAnsi"/>
          <w:sz w:val="21"/>
          <w:szCs w:val="21"/>
        </w:rPr>
        <w:t> </w:t>
      </w:r>
    </w:p>
    <w:p w14:paraId="304E8205" w14:textId="77777777" w:rsidR="00C81279" w:rsidRPr="00E220B7" w:rsidRDefault="00C81279" w:rsidP="00C81279">
      <w:pPr>
        <w:rPr>
          <w:rFonts w:eastAsia="Times New Roman" w:cstheme="minorHAnsi"/>
          <w:sz w:val="21"/>
          <w:szCs w:val="21"/>
        </w:rPr>
      </w:pPr>
      <w:r w:rsidRPr="00E220B7">
        <w:rPr>
          <w:rFonts w:eastAsia="Times New Roman" w:cstheme="minorHAnsi"/>
          <w:sz w:val="21"/>
          <w:szCs w:val="21"/>
        </w:rPr>
        <w:t>The </w:t>
      </w:r>
      <w:r w:rsidRPr="00E220B7">
        <w:rPr>
          <w:rFonts w:eastAsia="Times New Roman" w:cstheme="minorHAnsi"/>
          <w:b/>
          <w:bCs/>
          <w:sz w:val="21"/>
          <w:szCs w:val="21"/>
          <w:u w:val="single"/>
        </w:rPr>
        <w:t>postdoctoral position </w:t>
      </w:r>
      <w:r w:rsidRPr="00E220B7">
        <w:rPr>
          <w:rFonts w:eastAsia="Times New Roman" w:cstheme="minorHAnsi"/>
          <w:sz w:val="21"/>
          <w:szCs w:val="21"/>
        </w:rPr>
        <w:t>requires a PhD or MD/PhD in Biological Sciences. Previous expertise and/or interest in stem cell biology, mouse models, high-throughput sequencing technologies, bioinformatics, and genomics with a focus on treatments for aging and disease is desired. Ideal candidates should be scientifically rigorous, collaborative, and eager to learn about new fields and techniques.</w:t>
      </w:r>
    </w:p>
    <w:p w14:paraId="70253B13" w14:textId="767B608D" w:rsidR="00F101A4" w:rsidRPr="00E220B7" w:rsidRDefault="00F101A4">
      <w:pPr>
        <w:rPr>
          <w:rFonts w:cstheme="minorHAnsi"/>
          <w:sz w:val="21"/>
          <w:szCs w:val="21"/>
        </w:rPr>
      </w:pPr>
    </w:p>
    <w:p w14:paraId="24D797C4" w14:textId="7A296EE1" w:rsidR="002B5560" w:rsidRPr="00184C79" w:rsidRDefault="002B5560" w:rsidP="002B5560">
      <w:pPr>
        <w:rPr>
          <w:rFonts w:eastAsia="Times New Roman" w:cstheme="minorHAnsi"/>
          <w:color w:val="000000" w:themeColor="text1"/>
          <w:sz w:val="21"/>
          <w:szCs w:val="21"/>
          <w:lang w:eastAsia="ja-JP"/>
        </w:rPr>
      </w:pP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t>Helen M. </w:t>
      </w:r>
      <w:proofErr w:type="spellStart"/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t>Blau</w:t>
      </w:r>
      <w:proofErr w:type="spellEnd"/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t>, Ph.D.                           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  <w:t>Donald E. and Delia B. Baxter Foundation Professor                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  <w:t>Director, Baxter Laboratory for Stem Cell Biology                                   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  <w:t>Stanford University School of Medicine 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  <w:t>Institute for Stem Cell Biology and Regenerative Medicine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  <w:t>Department of Microbiology and Immunology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  <w:t>Clinical Sciences Research Center, Rm. 4215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  <w:t>269 Campus Drive                       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  <w:t>Stanford, CA 94305-5175, USA                   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  <w:t>Tel: 650-723-6209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  <w:t>Fax: 650-736-0080</w:t>
      </w:r>
      <w:r w:rsidRPr="00E220B7">
        <w:rPr>
          <w:rFonts w:eastAsia="Times New Roman" w:cstheme="minorHAnsi"/>
          <w:color w:val="000000"/>
          <w:sz w:val="21"/>
          <w:szCs w:val="21"/>
          <w:lang w:eastAsia="ja-JP"/>
        </w:rPr>
        <w:br/>
      </w:r>
      <w:hyperlink r:id="rId4" w:tgtFrame="_blank" w:history="1">
        <w:r w:rsidRPr="00184C79">
          <w:rPr>
            <w:rFonts w:eastAsia="Times New Roman" w:cstheme="minorHAnsi"/>
            <w:color w:val="000000" w:themeColor="text1"/>
            <w:sz w:val="21"/>
            <w:szCs w:val="21"/>
            <w:u w:val="single"/>
            <w:lang w:eastAsia="ja-JP"/>
          </w:rPr>
          <w:t>E-mail: hblau@stanford.edu</w:t>
        </w:r>
      </w:hyperlink>
      <w:r w:rsidRPr="00184C79">
        <w:rPr>
          <w:rFonts w:eastAsia="Times New Roman" w:cstheme="minorHAnsi"/>
          <w:color w:val="000000" w:themeColor="text1"/>
          <w:sz w:val="21"/>
          <w:szCs w:val="21"/>
          <w:lang w:eastAsia="ja-JP"/>
        </w:rPr>
        <w:br/>
      </w:r>
      <w:hyperlink r:id="rId5" w:tgtFrame="_blank" w:history="1">
        <w:r w:rsidRPr="00184C79">
          <w:rPr>
            <w:rFonts w:eastAsia="Times New Roman" w:cstheme="minorHAnsi"/>
            <w:color w:val="000000" w:themeColor="text1"/>
            <w:sz w:val="21"/>
            <w:szCs w:val="21"/>
            <w:u w:val="single"/>
            <w:lang w:eastAsia="ja-JP"/>
          </w:rPr>
          <w:t>http://blaulab.stanford.edu/</w:t>
        </w:r>
      </w:hyperlink>
    </w:p>
    <w:p w14:paraId="7633F2BC" w14:textId="2E61D29E" w:rsidR="002B5560" w:rsidRPr="00184C79" w:rsidRDefault="002B5560">
      <w:pPr>
        <w:rPr>
          <w:rFonts w:cstheme="minorHAnsi"/>
          <w:color w:val="000000" w:themeColor="text1"/>
          <w:sz w:val="21"/>
          <w:szCs w:val="21"/>
        </w:rPr>
      </w:pPr>
    </w:p>
    <w:p w14:paraId="79B43F5D" w14:textId="77777777" w:rsidR="00E220B7" w:rsidRPr="00184C79" w:rsidRDefault="00E220B7" w:rsidP="00E220B7">
      <w:pPr>
        <w:rPr>
          <w:color w:val="000000" w:themeColor="text1"/>
          <w:sz w:val="21"/>
          <w:szCs w:val="21"/>
        </w:rPr>
      </w:pPr>
      <w:proofErr w:type="spellStart"/>
      <w:r w:rsidRPr="00184C79">
        <w:rPr>
          <w:rFonts w:hint="eastAsia"/>
          <w:color w:val="000000" w:themeColor="text1"/>
          <w:sz w:val="21"/>
          <w:szCs w:val="21"/>
        </w:rPr>
        <w:t>朝倉淳</w:t>
      </w:r>
      <w:proofErr w:type="spellEnd"/>
    </w:p>
    <w:p w14:paraId="12EFBF22" w14:textId="77777777" w:rsidR="00E220B7" w:rsidRPr="00184C79" w:rsidRDefault="00E220B7" w:rsidP="00E220B7">
      <w:pPr>
        <w:pStyle w:val="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 xml:space="preserve">Atsushi </w:t>
      </w:r>
      <w:proofErr w:type="spellStart"/>
      <w:r w:rsidRPr="00184C79">
        <w:rPr>
          <w:rFonts w:ascii="Tahoma" w:hAnsi="Tahoma" w:cs="Tahoma"/>
          <w:color w:val="000000" w:themeColor="text1"/>
          <w:sz w:val="21"/>
          <w:szCs w:val="21"/>
        </w:rPr>
        <w:t>Asakura</w:t>
      </w:r>
      <w:proofErr w:type="spellEnd"/>
      <w:r w:rsidRPr="00184C79">
        <w:rPr>
          <w:rFonts w:ascii="Tahoma" w:hAnsi="Tahoma" w:cs="Tahoma"/>
          <w:color w:val="000000" w:themeColor="text1"/>
          <w:sz w:val="21"/>
          <w:szCs w:val="21"/>
        </w:rPr>
        <w:t>, PhD</w:t>
      </w:r>
    </w:p>
    <w:p w14:paraId="12844802" w14:textId="77777777" w:rsidR="00E220B7" w:rsidRPr="00184C79" w:rsidRDefault="00E220B7" w:rsidP="00E220B7">
      <w:pPr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 xml:space="preserve">Associate Professor </w:t>
      </w:r>
    </w:p>
    <w:p w14:paraId="77CB213B" w14:textId="77777777" w:rsidR="00E220B7" w:rsidRPr="00184C79" w:rsidRDefault="00E220B7" w:rsidP="00E220B7">
      <w:pPr>
        <w:pStyle w:val="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>Stem Cell Institute</w:t>
      </w:r>
    </w:p>
    <w:p w14:paraId="46C6D097" w14:textId="77777777" w:rsidR="00E220B7" w:rsidRPr="00184C79" w:rsidRDefault="00E220B7" w:rsidP="00E220B7">
      <w:pPr>
        <w:pStyle w:val="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 xml:space="preserve">Paul &amp; Sheila Wellstone Muscular Dystrophy Center </w:t>
      </w:r>
    </w:p>
    <w:p w14:paraId="543D09F2" w14:textId="77777777" w:rsidR="00E220B7" w:rsidRPr="00184C79" w:rsidRDefault="00E220B7" w:rsidP="00E220B7">
      <w:pPr>
        <w:pStyle w:val="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 xml:space="preserve">Department of Neurology </w:t>
      </w:r>
    </w:p>
    <w:p w14:paraId="44B361A1" w14:textId="77777777" w:rsidR="00E220B7" w:rsidRPr="00184C79" w:rsidRDefault="00E220B7" w:rsidP="00E220B7">
      <w:pPr>
        <w:pStyle w:val="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 xml:space="preserve">University of Minnesota Medical School </w:t>
      </w:r>
    </w:p>
    <w:p w14:paraId="30B539BA" w14:textId="77777777" w:rsidR="00E220B7" w:rsidRPr="00184C79" w:rsidRDefault="00E220B7" w:rsidP="00E220B7">
      <w:pPr>
        <w:pStyle w:val="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>MTRF 2001 6th St. SE</w:t>
      </w:r>
    </w:p>
    <w:p w14:paraId="33745F0D" w14:textId="77777777" w:rsidR="00E220B7" w:rsidRPr="00184C79" w:rsidRDefault="00E220B7" w:rsidP="00E220B7">
      <w:pPr>
        <w:pStyle w:val="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>Minneapolis, MN, 55455</w:t>
      </w:r>
    </w:p>
    <w:p w14:paraId="126F3E55" w14:textId="77777777" w:rsidR="00E220B7" w:rsidRPr="00184C79" w:rsidRDefault="00E220B7" w:rsidP="00E220B7">
      <w:pPr>
        <w:pStyle w:val="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>Tel: 612-624-7108</w:t>
      </w:r>
    </w:p>
    <w:p w14:paraId="50B6F6BB" w14:textId="77777777" w:rsidR="00E220B7" w:rsidRPr="00184C79" w:rsidRDefault="00E220B7" w:rsidP="00E220B7">
      <w:pPr>
        <w:pStyle w:val="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>Fax: 612-624-2436</w:t>
      </w:r>
    </w:p>
    <w:p w14:paraId="16243216" w14:textId="77777777" w:rsidR="00E220B7" w:rsidRPr="00184C79" w:rsidRDefault="00E220B7" w:rsidP="00E220B7">
      <w:pPr>
        <w:rPr>
          <w:color w:val="000000" w:themeColor="text1"/>
          <w:sz w:val="21"/>
          <w:szCs w:val="21"/>
        </w:rPr>
      </w:pPr>
      <w:r w:rsidRPr="00184C79">
        <w:rPr>
          <w:rFonts w:ascii="Tahoma" w:hAnsi="Tahoma" w:cs="Tahoma"/>
          <w:color w:val="000000" w:themeColor="text1"/>
          <w:sz w:val="21"/>
          <w:szCs w:val="21"/>
        </w:rPr>
        <w:t xml:space="preserve">E-mail: </w:t>
      </w:r>
      <w:hyperlink r:id="rId6" w:tgtFrame="_blank" w:history="1">
        <w:r w:rsidRPr="00184C79">
          <w:rPr>
            <w:rStyle w:val="a3"/>
            <w:rFonts w:ascii="Tahoma" w:hAnsi="Tahoma" w:cs="Tahoma"/>
            <w:color w:val="000000" w:themeColor="text1"/>
            <w:sz w:val="21"/>
            <w:szCs w:val="21"/>
          </w:rPr>
          <w:t>asakura@umn.edu</w:t>
        </w:r>
      </w:hyperlink>
    </w:p>
    <w:p w14:paraId="05A23AC8" w14:textId="77777777" w:rsidR="00E220B7" w:rsidRPr="00184C79" w:rsidRDefault="00184C79" w:rsidP="00E220B7">
      <w:pPr>
        <w:rPr>
          <w:color w:val="000000" w:themeColor="text1"/>
          <w:sz w:val="21"/>
          <w:szCs w:val="21"/>
        </w:rPr>
      </w:pPr>
      <w:hyperlink r:id="rId7" w:tgtFrame="_blank" w:history="1">
        <w:r w:rsidR="00E220B7" w:rsidRPr="00184C79">
          <w:rPr>
            <w:rStyle w:val="a3"/>
            <w:rFonts w:ascii="Tahoma" w:hAnsi="Tahoma" w:cs="Tahoma"/>
            <w:color w:val="000000" w:themeColor="text1"/>
            <w:sz w:val="21"/>
            <w:szCs w:val="21"/>
          </w:rPr>
          <w:t>https://med.umn.edu/bio/neurology-faculty/atsushi-asakura</w:t>
        </w:r>
      </w:hyperlink>
    </w:p>
    <w:p w14:paraId="79D9BB5B" w14:textId="77777777" w:rsidR="00E220B7" w:rsidRPr="00E220B7" w:rsidRDefault="00E220B7">
      <w:pPr>
        <w:rPr>
          <w:rFonts w:cstheme="minorHAnsi"/>
          <w:sz w:val="21"/>
          <w:szCs w:val="21"/>
        </w:rPr>
      </w:pPr>
    </w:p>
    <w:sectPr w:rsidR="00E220B7" w:rsidRPr="00E220B7" w:rsidSect="00184C79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79"/>
    <w:rsid w:val="00113AC4"/>
    <w:rsid w:val="00184C79"/>
    <w:rsid w:val="00197E30"/>
    <w:rsid w:val="001F321F"/>
    <w:rsid w:val="002B471B"/>
    <w:rsid w:val="002B5560"/>
    <w:rsid w:val="006B1B1F"/>
    <w:rsid w:val="0090351F"/>
    <w:rsid w:val="00A510B5"/>
    <w:rsid w:val="00AD186D"/>
    <w:rsid w:val="00C81279"/>
    <w:rsid w:val="00C844B6"/>
    <w:rsid w:val="00CF2408"/>
    <w:rsid w:val="00DD3EA5"/>
    <w:rsid w:val="00E220B7"/>
    <w:rsid w:val="00EC643E"/>
    <w:rsid w:val="00F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A301B"/>
  <w15:chartTrackingRefBased/>
  <w15:docId w15:val="{70CAF7C1-F919-8545-9428-750CAF88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21F"/>
  </w:style>
  <w:style w:type="character" w:customStyle="1" w:styleId="il">
    <w:name w:val="il"/>
    <w:basedOn w:val="a0"/>
    <w:rsid w:val="002B5560"/>
  </w:style>
  <w:style w:type="character" w:styleId="a3">
    <w:name w:val="Hyperlink"/>
    <w:basedOn w:val="a0"/>
    <w:uiPriority w:val="99"/>
    <w:semiHidden/>
    <w:unhideWhenUsed/>
    <w:rsid w:val="002B556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20B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4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.umn.edu/bio/neurology-faculty/atsushi-asak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kura@umn.edu" TargetMode="External"/><Relationship Id="rId5" Type="http://schemas.openxmlformats.org/officeDocument/2006/relationships/hyperlink" Target="http://blaulab.stanford.edu/" TargetMode="External"/><Relationship Id="rId4" Type="http://schemas.openxmlformats.org/officeDocument/2006/relationships/hyperlink" Target="mailto:hblau@stanford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Helen M. Blau</dc:creator>
  <cp:keywords/>
  <dc:description/>
  <cp:lastModifiedBy>谷端 淳</cp:lastModifiedBy>
  <cp:revision>4</cp:revision>
  <dcterms:created xsi:type="dcterms:W3CDTF">2021-10-15T02:44:00Z</dcterms:created>
  <dcterms:modified xsi:type="dcterms:W3CDTF">2021-10-15T02:53:00Z</dcterms:modified>
</cp:coreProperties>
</file>